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CD44" w14:textId="3BA11ABC" w:rsidR="003C388C" w:rsidRDefault="004A3878" w:rsidP="004A3878">
      <w:pPr>
        <w:pStyle w:val="Heading1"/>
      </w:pPr>
      <w:r>
        <w:t>Gifting the Bookbug Explorer Bag</w:t>
      </w:r>
    </w:p>
    <w:p w14:paraId="39F3B1F6" w14:textId="0F243FFA" w:rsidR="004A3878" w:rsidRDefault="004A3878" w:rsidP="004A3878">
      <w:r>
        <w:t xml:space="preserve">Thank you for supporting the Bookbug programme by gifting Bookbug Explorer Bags. </w:t>
      </w:r>
      <w:r>
        <w:t>Every 3-year-old</w:t>
      </w:r>
      <w:r>
        <w:t xml:space="preserve"> </w:t>
      </w:r>
      <w:r>
        <w:t>child in Scotland receives a</w:t>
      </w:r>
      <w:r>
        <w:t xml:space="preserve"> </w:t>
      </w:r>
      <w:r>
        <w:t>free Bookbug Explorer Bag,</w:t>
      </w:r>
      <w:r>
        <w:t xml:space="preserve"> </w:t>
      </w:r>
      <w:r>
        <w:t>available in</w:t>
      </w:r>
      <w:r>
        <w:t xml:space="preserve"> </w:t>
      </w:r>
      <w:r>
        <w:t>English and</w:t>
      </w:r>
      <w:r>
        <w:t xml:space="preserve"> </w:t>
      </w:r>
      <w:r>
        <w:t>Gaelic versions.</w:t>
      </w:r>
    </w:p>
    <w:p w14:paraId="1512F375" w14:textId="77777777" w:rsidR="004A3878" w:rsidRDefault="004A3878" w:rsidP="004A3878"/>
    <w:p w14:paraId="49E115B7" w14:textId="6A7659D5" w:rsidR="004A3878" w:rsidRPr="004A3878" w:rsidRDefault="004A3878" w:rsidP="004A3878">
      <w:pPr>
        <w:rPr>
          <w:b/>
          <w:bCs/>
        </w:rPr>
      </w:pPr>
      <w:r>
        <w:t>The Bookbug Explorer Bag includes books and materials to encourage families to talk, cuddle,</w:t>
      </w:r>
      <w:r>
        <w:t xml:space="preserve"> </w:t>
      </w:r>
      <w:r>
        <w:t>sing and read with their children. Please note it should not be given to 2-year-olds</w:t>
      </w:r>
      <w:r>
        <w:t xml:space="preserve"> </w:t>
      </w:r>
      <w:r>
        <w:t>or 4-year-olds as</w:t>
      </w:r>
      <w:r>
        <w:t xml:space="preserve"> </w:t>
      </w:r>
      <w:r>
        <w:t>these bags are only funded for 3-year-olds, but you can find ideas for</w:t>
      </w:r>
      <w:r>
        <w:t xml:space="preserve"> </w:t>
      </w:r>
      <w:r>
        <w:t>involving them in gifting in the</w:t>
      </w:r>
      <w:r>
        <w:t xml:space="preserve"> </w:t>
      </w:r>
      <w:r>
        <w:t xml:space="preserve">Explorer Bag learning resources on our website. </w:t>
      </w:r>
      <w:r w:rsidRPr="004A3878">
        <w:rPr>
          <w:b/>
          <w:bCs/>
        </w:rPr>
        <w:t>Please</w:t>
      </w:r>
      <w:r w:rsidRPr="004A3878">
        <w:rPr>
          <w:b/>
          <w:bCs/>
        </w:rPr>
        <w:t xml:space="preserve"> </w:t>
      </w:r>
      <w:r w:rsidRPr="004A3878">
        <w:rPr>
          <w:b/>
          <w:bCs/>
        </w:rPr>
        <w:t>have a good look at what’s inside the</w:t>
      </w:r>
      <w:r w:rsidRPr="004A3878">
        <w:rPr>
          <w:b/>
          <w:bCs/>
        </w:rPr>
        <w:t xml:space="preserve"> </w:t>
      </w:r>
      <w:r w:rsidRPr="004A3878">
        <w:rPr>
          <w:b/>
          <w:bCs/>
        </w:rPr>
        <w:t>Bookbug Explorer Bag. The contents change every year!</w:t>
      </w:r>
    </w:p>
    <w:p w14:paraId="7DE70020" w14:textId="77777777" w:rsidR="004A3878" w:rsidRDefault="004A3878" w:rsidP="004A3878"/>
    <w:p w14:paraId="76E59B36" w14:textId="277509E4" w:rsidR="004A3878" w:rsidRDefault="004A3878" w:rsidP="004A3878">
      <w:pPr>
        <w:pStyle w:val="Heading2"/>
      </w:pPr>
      <w:r>
        <w:t>Make the most of it!</w:t>
      </w:r>
    </w:p>
    <w:p w14:paraId="0BB8A0B3" w14:textId="61D1A4B8" w:rsidR="004A3878" w:rsidRDefault="004A3878" w:rsidP="004A3878">
      <w:r>
        <w:t>The Explorer Bag provides an ideal opportunity to build links between your setting and the</w:t>
      </w:r>
      <w:r>
        <w:t xml:space="preserve"> </w:t>
      </w:r>
      <w:r>
        <w:t>family</w:t>
      </w:r>
      <w:r>
        <w:t xml:space="preserve"> </w:t>
      </w:r>
      <w:r>
        <w:t>home.</w:t>
      </w:r>
      <w:r>
        <w:t xml:space="preserve"> </w:t>
      </w:r>
      <w:r>
        <w:t>Before you gift the Bookbug Explorer Bags spend some time building</w:t>
      </w:r>
      <w:r>
        <w:t xml:space="preserve"> </w:t>
      </w:r>
      <w:r>
        <w:t>excitement with the children.</w:t>
      </w:r>
      <w:r>
        <w:t xml:space="preserve"> </w:t>
      </w:r>
      <w:r>
        <w:t>Practitioners have told us that they notice a big difference in</w:t>
      </w:r>
      <w:r>
        <w:t xml:space="preserve"> </w:t>
      </w:r>
      <w:r>
        <w:t>children’s excitement and engagement</w:t>
      </w:r>
      <w:r>
        <w:t xml:space="preserve"> </w:t>
      </w:r>
      <w:r>
        <w:t>if they are familiar with the books before the bags</w:t>
      </w:r>
      <w:r>
        <w:t xml:space="preserve"> </w:t>
      </w:r>
      <w:r>
        <w:t>go home.</w:t>
      </w:r>
    </w:p>
    <w:p w14:paraId="69E21BDB" w14:textId="77777777" w:rsidR="004A3878" w:rsidRDefault="004A3878" w:rsidP="004A3878"/>
    <w:p w14:paraId="78B93F25" w14:textId="644EFE52" w:rsidR="004A3878" w:rsidRDefault="004A3878" w:rsidP="0041311A">
      <w:pPr>
        <w:pStyle w:val="Heading3"/>
      </w:pPr>
      <w:r>
        <w:t xml:space="preserve">Ideas to build </w:t>
      </w:r>
      <w:proofErr w:type="gramStart"/>
      <w:r>
        <w:t>excitement</w:t>
      </w:r>
      <w:proofErr w:type="gramEnd"/>
    </w:p>
    <w:p w14:paraId="44B08F67" w14:textId="6DC35D16" w:rsidR="004A3878" w:rsidRDefault="004A3878" w:rsidP="004A3878">
      <w:pPr>
        <w:pStyle w:val="ListParagraph"/>
        <w:numPr>
          <w:ilvl w:val="0"/>
          <w:numId w:val="9"/>
        </w:numPr>
      </w:pPr>
      <w:r>
        <w:t>Read the books aloud several times.</w:t>
      </w:r>
    </w:p>
    <w:p w14:paraId="3C0758B4" w14:textId="4AE9287F" w:rsidR="004A3878" w:rsidRDefault="004A3878" w:rsidP="004A3878">
      <w:pPr>
        <w:pStyle w:val="ListParagraph"/>
        <w:numPr>
          <w:ilvl w:val="0"/>
          <w:numId w:val="9"/>
        </w:numPr>
      </w:pPr>
      <w:r>
        <w:t>Let children know they will receive their own books in their bag.</w:t>
      </w:r>
    </w:p>
    <w:p w14:paraId="25B72F1F" w14:textId="6633E7B7" w:rsidR="004A3878" w:rsidRDefault="004A3878" w:rsidP="004A3878">
      <w:pPr>
        <w:pStyle w:val="ListParagraph"/>
        <w:numPr>
          <w:ilvl w:val="0"/>
          <w:numId w:val="9"/>
        </w:numPr>
      </w:pPr>
      <w:r>
        <w:t xml:space="preserve">Follow the children’s interests from the books and provide play and learning opportunities linked to the stories, or on the broader theme of exploring. (Find cross-curricular activity ideas for each book at </w:t>
      </w:r>
      <w:hyperlink r:id="rId11" w:history="1">
        <w:r w:rsidRPr="004A3878">
          <w:rPr>
            <w:rStyle w:val="Hyperlink"/>
          </w:rPr>
          <w:t>scottishbooktrust.com/</w:t>
        </w:r>
        <w:proofErr w:type="spellStart"/>
        <w:r w:rsidRPr="004A3878">
          <w:rPr>
            <w:rStyle w:val="Hyperlink"/>
          </w:rPr>
          <w:t>explorergifting</w:t>
        </w:r>
        <w:proofErr w:type="spellEnd"/>
      </w:hyperlink>
      <w:r>
        <w:t>)</w:t>
      </w:r>
    </w:p>
    <w:p w14:paraId="23658064" w14:textId="038C0C8C" w:rsidR="004A3878" w:rsidRDefault="004A3878" w:rsidP="004A3878">
      <w:pPr>
        <w:pStyle w:val="ListParagraph"/>
        <w:numPr>
          <w:ilvl w:val="0"/>
          <w:numId w:val="9"/>
        </w:numPr>
      </w:pPr>
      <w:r>
        <w:t>Involve children in planning a special gifting event and ask families to join you.</w:t>
      </w:r>
    </w:p>
    <w:p w14:paraId="19D89871" w14:textId="1E4C2C9D" w:rsidR="004A3878" w:rsidRDefault="004A3878" w:rsidP="004A3878">
      <w:pPr>
        <w:pStyle w:val="ListParagraph"/>
        <w:numPr>
          <w:ilvl w:val="0"/>
          <w:numId w:val="9"/>
        </w:numPr>
      </w:pPr>
      <w:r>
        <w:t>Post photos on social media or in your learning journals so families can share in the excitement.</w:t>
      </w:r>
    </w:p>
    <w:p w14:paraId="32E5291E" w14:textId="70BD34FA" w:rsidR="004A3878" w:rsidRDefault="004A3878">
      <w:r>
        <w:br w:type="page"/>
      </w:r>
    </w:p>
    <w:p w14:paraId="25A65481" w14:textId="258CF7A5" w:rsidR="004A3878" w:rsidRDefault="004A3878" w:rsidP="004A3878">
      <w:pPr>
        <w:pStyle w:val="Heading2"/>
      </w:pPr>
      <w:r>
        <w:lastRenderedPageBreak/>
        <w:t xml:space="preserve">Encourage families to share stories, songs and rhymes at </w:t>
      </w:r>
      <w:proofErr w:type="gramStart"/>
      <w:r>
        <w:t>home</w:t>
      </w:r>
      <w:proofErr w:type="gramEnd"/>
    </w:p>
    <w:p w14:paraId="6298013B" w14:textId="171E883E" w:rsidR="004A3878" w:rsidRDefault="004A3878" w:rsidP="004A3878">
      <w:r>
        <w:t>You could:</w:t>
      </w:r>
    </w:p>
    <w:p w14:paraId="62DC149B" w14:textId="7FBE4B57" w:rsidR="004A3878" w:rsidRDefault="004A3878" w:rsidP="004A3878">
      <w:pPr>
        <w:pStyle w:val="ListParagraph"/>
        <w:numPr>
          <w:ilvl w:val="0"/>
          <w:numId w:val="10"/>
        </w:numPr>
      </w:pPr>
      <w:r>
        <w:t>Share ideas for using the bag contents at home to encourage families to use learning journals or social media to let you know what they’ve been doing.</w:t>
      </w:r>
    </w:p>
    <w:p w14:paraId="107416E0" w14:textId="2BF98E9C" w:rsidR="004A3878" w:rsidRDefault="004A3878" w:rsidP="004A3878">
      <w:pPr>
        <w:pStyle w:val="ListParagraph"/>
        <w:numPr>
          <w:ilvl w:val="0"/>
          <w:numId w:val="10"/>
        </w:numPr>
      </w:pPr>
      <w:r>
        <w:t xml:space="preserve">Talk to families about the benefits of spending time sharing songs, </w:t>
      </w:r>
      <w:proofErr w:type="gramStart"/>
      <w:r>
        <w:t>rhymes</w:t>
      </w:r>
      <w:proofErr w:type="gramEnd"/>
      <w:r>
        <w:t xml:space="preserve"> and stories. It’s a lovely way to support children’s speech and language development and helps to lay the foundations for learning to read.</w:t>
      </w:r>
    </w:p>
    <w:p w14:paraId="0D10F5C2" w14:textId="009CB3FF" w:rsidR="004A3878" w:rsidRDefault="004A3878" w:rsidP="004A3878">
      <w:pPr>
        <w:pStyle w:val="ListParagraph"/>
        <w:numPr>
          <w:ilvl w:val="0"/>
          <w:numId w:val="10"/>
        </w:numPr>
      </w:pPr>
      <w:r>
        <w:t xml:space="preserve">Encourage families to find new songs and rhymes by using </w:t>
      </w:r>
      <w:proofErr w:type="spellStart"/>
      <w:r>
        <w:t>Bookbug’s</w:t>
      </w:r>
      <w:proofErr w:type="spellEnd"/>
      <w:r>
        <w:t xml:space="preserve"> online Song and Rhyme Library or the free Bookbug app.</w:t>
      </w:r>
    </w:p>
    <w:p w14:paraId="50166EAC" w14:textId="77777777" w:rsidR="004A3878" w:rsidRDefault="004A3878" w:rsidP="004A3878">
      <w:pPr>
        <w:ind w:left="360"/>
      </w:pPr>
    </w:p>
    <w:p w14:paraId="1191C861" w14:textId="05743D6A" w:rsidR="004A3878" w:rsidRDefault="004A3878" w:rsidP="004A3878">
      <w:pPr>
        <w:ind w:left="360"/>
      </w:pPr>
      <w:r>
        <w:t>Please remind parents that the bags are only for use under adult supervision.</w:t>
      </w:r>
    </w:p>
    <w:p w14:paraId="7C891629" w14:textId="77777777" w:rsidR="004A3878" w:rsidRDefault="004A3878" w:rsidP="004A3878">
      <w:pPr>
        <w:ind w:left="360"/>
      </w:pPr>
    </w:p>
    <w:p w14:paraId="2BF68F5A" w14:textId="7004DB82" w:rsidR="004A3878" w:rsidRDefault="0041311A" w:rsidP="0041311A">
      <w:pPr>
        <w:pStyle w:val="Heading3"/>
      </w:pPr>
      <w:r>
        <w:t xml:space="preserve">Talk about </w:t>
      </w:r>
      <w:proofErr w:type="gramStart"/>
      <w:r>
        <w:t>libraries</w:t>
      </w:r>
      <w:proofErr w:type="gramEnd"/>
    </w:p>
    <w:p w14:paraId="73C4954F" w14:textId="5951CB0A" w:rsidR="0041311A" w:rsidRDefault="0041311A" w:rsidP="0041311A">
      <w:r>
        <w:t>Encourage families to:</w:t>
      </w:r>
    </w:p>
    <w:p w14:paraId="090D325C" w14:textId="29EA7997" w:rsidR="0041311A" w:rsidRDefault="0041311A" w:rsidP="0041311A">
      <w:pPr>
        <w:pStyle w:val="ListParagraph"/>
        <w:numPr>
          <w:ilvl w:val="0"/>
          <w:numId w:val="11"/>
        </w:numPr>
      </w:pPr>
      <w:r>
        <w:t>Join their local library and borrow books for babies and children for free. Children of all ages can have library cards of their own!</w:t>
      </w:r>
    </w:p>
    <w:p w14:paraId="401128FE" w14:textId="6188B9E3" w:rsidR="0041311A" w:rsidRDefault="0041311A" w:rsidP="0041311A">
      <w:pPr>
        <w:pStyle w:val="ListParagraph"/>
        <w:numPr>
          <w:ilvl w:val="0"/>
          <w:numId w:val="11"/>
        </w:numPr>
      </w:pPr>
      <w:r>
        <w:t xml:space="preserve">Take part in Bookbug Sessions – free sessions of stories, </w:t>
      </w:r>
      <w:proofErr w:type="gramStart"/>
      <w:r>
        <w:t>songs</w:t>
      </w:r>
      <w:proofErr w:type="gramEnd"/>
      <w:r>
        <w:t xml:space="preserve"> and rhymes for children from 0–5 and their families. Find details of local and online Bookbug Sessions on our website: </w:t>
      </w:r>
      <w:hyperlink r:id="rId12" w:history="1">
        <w:r w:rsidRPr="0041311A">
          <w:rPr>
            <w:rStyle w:val="Hyperlink"/>
          </w:rPr>
          <w:t>scottishbooktrust.com/</w:t>
        </w:r>
        <w:proofErr w:type="spellStart"/>
        <w:r w:rsidRPr="0041311A">
          <w:rPr>
            <w:rStyle w:val="Hyperlink"/>
          </w:rPr>
          <w:t>localbookbugsessions</w:t>
        </w:r>
        <w:proofErr w:type="spellEnd"/>
      </w:hyperlink>
    </w:p>
    <w:p w14:paraId="52BAD433" w14:textId="77777777" w:rsidR="0041311A" w:rsidRDefault="0041311A" w:rsidP="0041311A"/>
    <w:p w14:paraId="0B71E5F1" w14:textId="71F7B3AB" w:rsidR="0041311A" w:rsidRDefault="0041311A" w:rsidP="0041311A">
      <w:pPr>
        <w:pStyle w:val="Heading3"/>
      </w:pPr>
      <w:r>
        <w:t>Funded training for early years settings</w:t>
      </w:r>
    </w:p>
    <w:p w14:paraId="40D76178" w14:textId="0B4D4B9F" w:rsidR="0041311A" w:rsidRDefault="0041311A" w:rsidP="0041311A">
      <w:r>
        <w:t xml:space="preserve">We provide funded webinars to support the gifting and use of the Bookbug Explorer Bag in your setting. Find out more and see upcoming dates and recordings of past webinars at </w:t>
      </w:r>
      <w:hyperlink r:id="rId13" w:history="1">
        <w:r w:rsidRPr="0041311A">
          <w:rPr>
            <w:rStyle w:val="Hyperlink"/>
          </w:rPr>
          <w:t>scottishbooktrust.com/</w:t>
        </w:r>
        <w:proofErr w:type="spellStart"/>
        <w:r w:rsidRPr="0041311A">
          <w:rPr>
            <w:rStyle w:val="Hyperlink"/>
          </w:rPr>
          <w:t>bookbugtraining</w:t>
        </w:r>
        <w:proofErr w:type="spellEnd"/>
      </w:hyperlink>
    </w:p>
    <w:p w14:paraId="44538718" w14:textId="77777777" w:rsidR="0041311A" w:rsidRDefault="0041311A" w:rsidP="0041311A"/>
    <w:p w14:paraId="6875FD92" w14:textId="31B3A3E6" w:rsidR="0041311A" w:rsidRDefault="0041311A" w:rsidP="0041311A">
      <w:pPr>
        <w:pStyle w:val="Heading3"/>
      </w:pPr>
      <w:r>
        <w:t>Children who need additional support</w:t>
      </w:r>
    </w:p>
    <w:p w14:paraId="41055B46" w14:textId="43C3B3AF" w:rsidR="0041311A" w:rsidRDefault="0041311A" w:rsidP="0041311A">
      <w:r>
        <w:t xml:space="preserve">CALL Scotland provide symbolised resources to </w:t>
      </w:r>
      <w:r w:rsidR="00A710D1">
        <w:t xml:space="preserve">accompany the Bookbug Explorer Bag available at </w:t>
      </w:r>
      <w:hyperlink r:id="rId14" w:history="1">
        <w:r w:rsidR="00A710D1" w:rsidRPr="00A710D1">
          <w:rPr>
            <w:rStyle w:val="Hyperlink"/>
          </w:rPr>
          <w:t>symbolsforall.org.uk/bookbug</w:t>
        </w:r>
      </w:hyperlink>
    </w:p>
    <w:p w14:paraId="59A66D51" w14:textId="77777777" w:rsidR="00A710D1" w:rsidRDefault="00A710D1" w:rsidP="0041311A"/>
    <w:p w14:paraId="7965DC94" w14:textId="08AA1471" w:rsidR="00A710D1" w:rsidRDefault="00A710D1" w:rsidP="0041311A">
      <w:r>
        <w:t xml:space="preserve">Bookbug can also provide tactile books in addition to the Bookbug Bags. Find out more at </w:t>
      </w:r>
      <w:hyperlink r:id="rId15" w:history="1">
        <w:r w:rsidRPr="00A710D1">
          <w:rPr>
            <w:rStyle w:val="Hyperlink"/>
          </w:rPr>
          <w:t>scottishbooktrust.com/bookbug/</w:t>
        </w:r>
        <w:proofErr w:type="spellStart"/>
        <w:r w:rsidRPr="00A710D1">
          <w:rPr>
            <w:rStyle w:val="Hyperlink"/>
          </w:rPr>
          <w:t>asn</w:t>
        </w:r>
        <w:proofErr w:type="spellEnd"/>
      </w:hyperlink>
    </w:p>
    <w:p w14:paraId="05A6C607" w14:textId="6A07BD27" w:rsidR="00C85C27" w:rsidRPr="00C85C27" w:rsidRDefault="00A710D1" w:rsidP="00C85C27">
      <w:pPr>
        <w:pStyle w:val="Heading3"/>
      </w:pPr>
      <w:r>
        <w:lastRenderedPageBreak/>
        <w:t>Need more bags?</w:t>
      </w:r>
    </w:p>
    <w:p w14:paraId="7D28C83C" w14:textId="54C14E63" w:rsidR="00A710D1" w:rsidRDefault="00A710D1" w:rsidP="00A710D1">
      <w:r>
        <w:t>Contact your local Bookbug Co-ordinator to:</w:t>
      </w:r>
    </w:p>
    <w:p w14:paraId="0805D9AE" w14:textId="7F36CE51" w:rsidR="00A710D1" w:rsidRDefault="00A710D1" w:rsidP="00A710D1">
      <w:pPr>
        <w:pStyle w:val="ListParagraph"/>
        <w:numPr>
          <w:ilvl w:val="0"/>
          <w:numId w:val="13"/>
        </w:numPr>
      </w:pPr>
      <w:r>
        <w:t>Order more Bookbug Bags</w:t>
      </w:r>
    </w:p>
    <w:p w14:paraId="384E8A8B" w14:textId="52DC45BA" w:rsidR="00A710D1" w:rsidRDefault="00A710D1" w:rsidP="00A710D1">
      <w:pPr>
        <w:pStyle w:val="ListParagraph"/>
        <w:numPr>
          <w:ilvl w:val="0"/>
          <w:numId w:val="13"/>
        </w:numPr>
      </w:pPr>
      <w:r>
        <w:t>Order Gaelic Bookbug Bags</w:t>
      </w:r>
    </w:p>
    <w:p w14:paraId="2BAE81EC" w14:textId="238CB16C" w:rsidR="00A710D1" w:rsidRDefault="00A710D1" w:rsidP="00A710D1">
      <w:pPr>
        <w:pStyle w:val="ListParagraph"/>
        <w:numPr>
          <w:ilvl w:val="0"/>
          <w:numId w:val="13"/>
        </w:numPr>
      </w:pPr>
      <w:r>
        <w:t xml:space="preserve">Request tactile </w:t>
      </w:r>
      <w:proofErr w:type="gramStart"/>
      <w:r>
        <w:t>books</w:t>
      </w:r>
      <w:proofErr w:type="gramEnd"/>
    </w:p>
    <w:p w14:paraId="661958A8" w14:textId="77777777" w:rsidR="00A710D1" w:rsidRDefault="00A710D1" w:rsidP="00A710D1"/>
    <w:p w14:paraId="25199EAD" w14:textId="407931C8" w:rsidR="00A710D1" w:rsidRDefault="00A710D1" w:rsidP="00A710D1">
      <w:r>
        <w:t xml:space="preserve">Find their details at </w:t>
      </w:r>
      <w:hyperlink r:id="rId16" w:history="1">
        <w:r w:rsidRPr="00A710D1">
          <w:rPr>
            <w:rStyle w:val="Hyperlink"/>
          </w:rPr>
          <w:t>scottishbooktrust.com/bookbug/</w:t>
        </w:r>
        <w:proofErr w:type="gramStart"/>
        <w:r w:rsidRPr="00A710D1">
          <w:rPr>
            <w:rStyle w:val="Hyperlink"/>
          </w:rPr>
          <w:t>local-contacts</w:t>
        </w:r>
        <w:proofErr w:type="gramEnd"/>
      </w:hyperlink>
    </w:p>
    <w:p w14:paraId="6A23F769" w14:textId="77777777" w:rsidR="00C85C27" w:rsidRDefault="00C85C27" w:rsidP="00A710D1"/>
    <w:p w14:paraId="40E4B990" w14:textId="395DEF73" w:rsidR="00A710D1" w:rsidRPr="00A710D1" w:rsidRDefault="00A710D1" w:rsidP="00A710D1">
      <w:r>
        <w:t xml:space="preserve">Alternatively, contact the Scottish Book Trust Early Years team on 0131 524 0179, email </w:t>
      </w:r>
      <w:hyperlink r:id="rId17" w:history="1">
        <w:r w:rsidRPr="001F57A0">
          <w:rPr>
            <w:rStyle w:val="Hyperlink"/>
          </w:rPr>
          <w:t>bookbug@scottishbooktrust.com</w:t>
        </w:r>
      </w:hyperlink>
      <w:r>
        <w:t xml:space="preserve"> or visit </w:t>
      </w:r>
      <w:hyperlink r:id="rId18" w:history="1">
        <w:r w:rsidRPr="00C85C27">
          <w:rPr>
            <w:rStyle w:val="Hyperlink"/>
          </w:rPr>
          <w:t>scottishbooktrust.com/bookbug</w:t>
        </w:r>
      </w:hyperlink>
      <w:r>
        <w:t xml:space="preserve"> </w:t>
      </w:r>
    </w:p>
    <w:sectPr w:rsidR="00A710D1" w:rsidRPr="00A710D1" w:rsidSect="004A3878">
      <w:footerReference w:type="default" r:id="rId19"/>
      <w:headerReference w:type="first" r:id="rId20"/>
      <w:footerReference w:type="first" r:id="rId21"/>
      <w:pgSz w:w="11906" w:h="16838"/>
      <w:pgMar w:top="1440" w:right="1134" w:bottom="1440" w:left="1134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1850" w14:textId="77777777" w:rsidR="004A3878" w:rsidRDefault="004A3878" w:rsidP="0003056A">
      <w:r>
        <w:separator/>
      </w:r>
    </w:p>
  </w:endnote>
  <w:endnote w:type="continuationSeparator" w:id="0">
    <w:p w14:paraId="11A648D8" w14:textId="77777777" w:rsidR="004A3878" w:rsidRDefault="004A3878" w:rsidP="0003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23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C94AD" w14:textId="77777777" w:rsidR="007777FF" w:rsidRDefault="007777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C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F10726A" w14:textId="77777777" w:rsidR="007777FF" w:rsidRDefault="00777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246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A4302" w14:textId="77777777" w:rsidR="004F2720" w:rsidRDefault="004F27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C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F99373" w14:textId="77777777" w:rsidR="004F2720" w:rsidRDefault="004F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951D" w14:textId="77777777" w:rsidR="004A3878" w:rsidRDefault="004A3878" w:rsidP="0003056A">
      <w:r>
        <w:separator/>
      </w:r>
    </w:p>
  </w:footnote>
  <w:footnote w:type="continuationSeparator" w:id="0">
    <w:p w14:paraId="5C315B6F" w14:textId="77777777" w:rsidR="004A3878" w:rsidRDefault="004A3878" w:rsidP="0003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67FD" w14:textId="77777777" w:rsidR="003C388C" w:rsidRDefault="008E58F7" w:rsidP="0003056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5FAF389" wp14:editId="475D9953">
          <wp:simplePos x="0" y="0"/>
          <wp:positionH relativeFrom="column">
            <wp:posOffset>1667510</wp:posOffset>
          </wp:positionH>
          <wp:positionV relativeFrom="paragraph">
            <wp:posOffset>-984250</wp:posOffset>
          </wp:positionV>
          <wp:extent cx="767080" cy="1010920"/>
          <wp:effectExtent l="0" t="0" r="0" b="0"/>
          <wp:wrapSquare wrapText="bothSides"/>
          <wp:docPr id="5" name="Picture 5" descr="Bookbug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8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CCFD4B9" wp14:editId="7C20B9A9">
          <wp:simplePos x="0" y="0"/>
          <wp:positionH relativeFrom="margin">
            <wp:posOffset>0</wp:posOffset>
          </wp:positionH>
          <wp:positionV relativeFrom="margin">
            <wp:posOffset>-1141095</wp:posOffset>
          </wp:positionV>
          <wp:extent cx="1434465" cy="977900"/>
          <wp:effectExtent l="0" t="0" r="0" b="0"/>
          <wp:wrapSquare wrapText="bothSides"/>
          <wp:docPr id="1" name="Picture 0" descr="Scottish Book Trust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446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ED2"/>
    <w:multiLevelType w:val="hybridMultilevel"/>
    <w:tmpl w:val="92762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01A6"/>
    <w:multiLevelType w:val="hybridMultilevel"/>
    <w:tmpl w:val="D8AE0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E7573"/>
    <w:multiLevelType w:val="hybridMultilevel"/>
    <w:tmpl w:val="0FB61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E3DF1"/>
    <w:multiLevelType w:val="hybridMultilevel"/>
    <w:tmpl w:val="2E76D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D4DCA"/>
    <w:multiLevelType w:val="hybridMultilevel"/>
    <w:tmpl w:val="EB7E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15A58"/>
    <w:multiLevelType w:val="hybridMultilevel"/>
    <w:tmpl w:val="6784B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D441D"/>
    <w:multiLevelType w:val="hybridMultilevel"/>
    <w:tmpl w:val="E730E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C07F5"/>
    <w:multiLevelType w:val="hybridMultilevel"/>
    <w:tmpl w:val="E5D6B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E42B5"/>
    <w:multiLevelType w:val="hybridMultilevel"/>
    <w:tmpl w:val="9B06B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3DC4"/>
    <w:multiLevelType w:val="hybridMultilevel"/>
    <w:tmpl w:val="99444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B221C"/>
    <w:multiLevelType w:val="hybridMultilevel"/>
    <w:tmpl w:val="9BD6F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E53A8"/>
    <w:multiLevelType w:val="hybridMultilevel"/>
    <w:tmpl w:val="44B67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79377">
    <w:abstractNumId w:val="3"/>
  </w:num>
  <w:num w:numId="2" w16cid:durableId="1565027247">
    <w:abstractNumId w:val="5"/>
  </w:num>
  <w:num w:numId="3" w16cid:durableId="1753313452">
    <w:abstractNumId w:val="8"/>
  </w:num>
  <w:num w:numId="4" w16cid:durableId="1914467012">
    <w:abstractNumId w:val="10"/>
  </w:num>
  <w:num w:numId="5" w16cid:durableId="304359821">
    <w:abstractNumId w:val="7"/>
  </w:num>
  <w:num w:numId="6" w16cid:durableId="1792019918">
    <w:abstractNumId w:val="11"/>
  </w:num>
  <w:num w:numId="7" w16cid:durableId="249169104">
    <w:abstractNumId w:val="6"/>
  </w:num>
  <w:num w:numId="8" w16cid:durableId="1193765163">
    <w:abstractNumId w:val="0"/>
  </w:num>
  <w:num w:numId="9" w16cid:durableId="1717779330">
    <w:abstractNumId w:val="4"/>
  </w:num>
  <w:num w:numId="10" w16cid:durableId="1651130689">
    <w:abstractNumId w:val="1"/>
  </w:num>
  <w:num w:numId="11" w16cid:durableId="523785223">
    <w:abstractNumId w:val="9"/>
  </w:num>
  <w:num w:numId="12" w16cid:durableId="1068501456">
    <w:abstractNumId w:val="2"/>
  </w:num>
  <w:num w:numId="13" w16cid:durableId="5993330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78"/>
    <w:rsid w:val="0003056A"/>
    <w:rsid w:val="0016282F"/>
    <w:rsid w:val="001B06A1"/>
    <w:rsid w:val="00313DDF"/>
    <w:rsid w:val="00321572"/>
    <w:rsid w:val="00377C6B"/>
    <w:rsid w:val="003C388C"/>
    <w:rsid w:val="0041311A"/>
    <w:rsid w:val="00437D59"/>
    <w:rsid w:val="004611B6"/>
    <w:rsid w:val="004A3878"/>
    <w:rsid w:val="004F2720"/>
    <w:rsid w:val="005C2576"/>
    <w:rsid w:val="007439CB"/>
    <w:rsid w:val="007777FF"/>
    <w:rsid w:val="00822BA9"/>
    <w:rsid w:val="008A2394"/>
    <w:rsid w:val="008E58F7"/>
    <w:rsid w:val="009C728A"/>
    <w:rsid w:val="00A40D64"/>
    <w:rsid w:val="00A710D1"/>
    <w:rsid w:val="00BC788D"/>
    <w:rsid w:val="00C04C03"/>
    <w:rsid w:val="00C17AC5"/>
    <w:rsid w:val="00C2184C"/>
    <w:rsid w:val="00C85C27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8FABA"/>
  <w15:chartTrackingRefBased/>
  <w15:docId w15:val="{CE10CA71-0B63-44F1-AE67-17E0F501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F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576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576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7777FF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576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576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2576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88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88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C38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88C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2576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C2576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777FF"/>
    <w:rPr>
      <w:rFonts w:ascii="Arial" w:hAnsi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C2576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C2576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C2576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7777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7777FF"/>
    <w:rPr>
      <w:color w:val="C41C7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777FF"/>
    <w:pPr>
      <w:spacing w:after="100"/>
      <w:ind w:left="240"/>
    </w:pPr>
  </w:style>
  <w:style w:type="character" w:styleId="UnresolvedMention">
    <w:name w:val="Unresolved Mention"/>
    <w:basedOn w:val="DefaultParagraphFont"/>
    <w:uiPriority w:val="99"/>
    <w:semiHidden/>
    <w:unhideWhenUsed/>
    <w:rsid w:val="00321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btrust.sharepoint.com/Shared%20Documents/Company%20Data/Programme/Bookbug/Digital/Website/Pages/Gifting%20the%20Explorer%20Bag/2024/scottishbooktrust.com/bookbugtraining" TargetMode="External"/><Relationship Id="rId18" Type="http://schemas.openxmlformats.org/officeDocument/2006/relationships/hyperlink" Target="https://sbtrust.sharepoint.com/Shared%20Documents/Company%20Data/Programme/Bookbug/Digital/Website/Pages/Gifting%20the%20Explorer%20Bag/2024/scottishbooktrust.com/bookbu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sbtrust.sharepoint.com/Shared%20Documents/Company%20Data/Programme/Bookbug/Digital/Website/Pages/Gifting%20the%20Explorer%20Bag/2024/scottishbooktrust.com/localbookbugsessions" TargetMode="External"/><Relationship Id="rId17" Type="http://schemas.openxmlformats.org/officeDocument/2006/relationships/hyperlink" Target="mailto:bookbug@scottishbooktrus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btrust.sharepoint.com/Shared%20Documents/Company%20Data/Programme/Bookbug/Digital/Website/Pages/Gifting%20the%20Explorer%20Bag/2024/scottishbooktrust.com/bookbug/local-contac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btrust.sharepoint.com/Shared%20Documents/Company%20Data/Programme/Bookbug/Digital/Website/Pages/Gifting%20the%20Explorer%20Bag/2024/scottishbooktrust.com/explorergift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btrust.sharepoint.com/Shared%20Documents/Company%20Data/Programme/Bookbug/Digital/Website/Pages/Gifting%20the%20Explorer%20Bag/2024/scottishbooktrust.com/bookbug/as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btrust.sharepoint.com/Shared%20Documents/Company%20Data/Programme/Bookbug/Digital/Website/Pages/Gifting%20the%20Explorer%20Bag/2024/symbolsforall.org.uk/bookbu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smin.hackett\SBT\SBT%20-%20Company%20Data\Staff%20info\Brand%20templates\4.%20Document%20templates\5.%20Bookbug%20templates\1.%20Bookbug%20master%20document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7" ma:contentTypeDescription="Create a new document." ma:contentTypeScope="" ma:versionID="fe2467033a5e5d2c117aed06dfa06ce3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7c5c06e51a01776446ff626aee56b012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A3E4F2-40DE-405F-BC58-28CD801FCA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030A7-A223-4926-AE50-38C92EA39FD2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3.xml><?xml version="1.0" encoding="utf-8"?>
<ds:datastoreItem xmlns:ds="http://schemas.openxmlformats.org/officeDocument/2006/customXml" ds:itemID="{B50295D0-07A4-4100-8032-D5C1AD5ADC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550C5D-1D0B-4726-9BF4-B580B80AE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Bookbug master document</Template>
  <TotalTime>5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Hackett</dc:creator>
  <cp:keywords/>
  <dc:description/>
  <cp:lastModifiedBy>Yasmin Hackett</cp:lastModifiedBy>
  <cp:revision>2</cp:revision>
  <dcterms:created xsi:type="dcterms:W3CDTF">2024-04-01T13:21:00Z</dcterms:created>
  <dcterms:modified xsi:type="dcterms:W3CDTF">2024-04-01T13:21:00Z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741600</vt:r8>
  </property>
  <property fmtid="{D5CDD505-2E9C-101B-9397-08002B2CF9AE}" pid="4" name="MediaServiceImageTags">
    <vt:lpwstr/>
  </property>
</Properties>
</file>