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8B98"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1C8897C3" wp14:editId="3F32D494">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85421DA" w14:textId="77777777" w:rsidR="00CC54BB" w:rsidRDefault="006F5773" w:rsidP="00DA087C">
      <w:r>
        <w:rPr>
          <w:noProof/>
          <w:lang w:eastAsia="en-GB"/>
        </w:rPr>
        <w:drawing>
          <wp:anchor distT="0" distB="0" distL="114300" distR="114300" simplePos="0" relativeHeight="251658240" behindDoc="1" locked="1" layoutInCell="1" allowOverlap="1" wp14:anchorId="1C120936" wp14:editId="79D70487">
            <wp:simplePos x="0" y="0"/>
            <wp:positionH relativeFrom="page">
              <wp:posOffset>-212090</wp:posOffset>
            </wp:positionH>
            <wp:positionV relativeFrom="page">
              <wp:posOffset>-274320</wp:posOffset>
            </wp:positionV>
            <wp:extent cx="7879080" cy="571690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rotWithShape="1">
                    <a:blip r:embed="rId9" cstate="print">
                      <a:extLst>
                        <a:ext uri="{28A0092B-C50C-407E-A947-70E740481C1C}">
                          <a14:useLocalDpi xmlns:a14="http://schemas.microsoft.com/office/drawing/2010/main" val="0"/>
                        </a:ext>
                      </a:extLst>
                    </a:blip>
                    <a:srcRect b="14045"/>
                    <a:stretch/>
                  </pic:blipFill>
                  <pic:spPr bwMode="auto">
                    <a:xfrm>
                      <a:off x="0" y="0"/>
                      <a:ext cx="7879080" cy="5716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A3AE04" w14:textId="77777777" w:rsidR="00CC54BB" w:rsidRPr="00CC54BB" w:rsidRDefault="00CC54BB" w:rsidP="00DA087C"/>
    <w:p w14:paraId="7857B92D" w14:textId="77777777" w:rsidR="00CC54BB" w:rsidRPr="00CC54BB" w:rsidRDefault="00CC54BB" w:rsidP="00DA087C"/>
    <w:p w14:paraId="5867D880" w14:textId="77777777" w:rsidR="00CC54BB" w:rsidRPr="00CC54BB" w:rsidRDefault="00CC54BB" w:rsidP="00DA087C"/>
    <w:p w14:paraId="22E988BC" w14:textId="77777777" w:rsidR="00CC54BB" w:rsidRPr="00CC54BB" w:rsidRDefault="00CC54BB" w:rsidP="00DA087C"/>
    <w:p w14:paraId="742F4CCA" w14:textId="77777777" w:rsidR="00CC54BB" w:rsidRPr="00CC54BB" w:rsidRDefault="00CC54BB" w:rsidP="00DA087C"/>
    <w:p w14:paraId="55A1DFF0" w14:textId="77777777" w:rsidR="00CC54BB" w:rsidRPr="00CC54BB" w:rsidRDefault="00CC54BB" w:rsidP="00DA087C"/>
    <w:p w14:paraId="3E18CC16" w14:textId="77777777" w:rsidR="00CC54BB" w:rsidRPr="00CC54BB" w:rsidRDefault="00CC54BB" w:rsidP="00DA087C"/>
    <w:p w14:paraId="585A2FEC" w14:textId="77777777" w:rsidR="00CC54BB" w:rsidRPr="00CC54BB" w:rsidRDefault="00CC54BB" w:rsidP="00DA087C"/>
    <w:p w14:paraId="16ED58F6" w14:textId="77777777" w:rsidR="00CC54BB" w:rsidRPr="00180989" w:rsidRDefault="00CC54BB" w:rsidP="00DA087C"/>
    <w:p w14:paraId="2A7AA23F" w14:textId="77777777" w:rsidR="00DA087C" w:rsidRDefault="00DA087C" w:rsidP="00DA087C"/>
    <w:p w14:paraId="3DAF0C4D" w14:textId="77777777" w:rsidR="00DA087C" w:rsidRDefault="00DA087C" w:rsidP="00DA087C"/>
    <w:p w14:paraId="7F77AF66" w14:textId="70DE2B05" w:rsidR="00CC54BB" w:rsidRPr="00CC54BB" w:rsidRDefault="003A4951" w:rsidP="00D41F46">
      <w:pPr>
        <w:pStyle w:val="Heading1"/>
        <w:spacing w:line="276" w:lineRule="auto"/>
      </w:pPr>
      <w:bookmarkStart w:id="0" w:name="_Toc140848913"/>
      <w:r>
        <w:t>Using wordless picture books</w:t>
      </w:r>
      <w:bookmarkEnd w:id="0"/>
    </w:p>
    <w:p w14:paraId="2D90DC8F" w14:textId="31024139" w:rsidR="00D41F46" w:rsidRPr="006D101B" w:rsidRDefault="003A4951" w:rsidP="00D41F46">
      <w:pPr>
        <w:spacing w:line="276" w:lineRule="auto"/>
      </w:pPr>
      <w:r>
        <w:t xml:space="preserve">Ideas for using wordless picture books in reading, writing and talking activities in schools and </w:t>
      </w:r>
      <w:proofErr w:type="gramStart"/>
      <w:r>
        <w:t>libraries</w:t>
      </w:r>
      <w:proofErr w:type="gramEnd"/>
    </w:p>
    <w:p w14:paraId="296A2135" w14:textId="77777777" w:rsidR="00DA087C" w:rsidRDefault="00DA087C" w:rsidP="00D41F46"/>
    <w:p w14:paraId="0D4E391B" w14:textId="40C8494E" w:rsidR="000B26C7" w:rsidRPr="00434351" w:rsidRDefault="00434351" w:rsidP="00434351">
      <w:pPr>
        <w:rPr>
          <w:b/>
          <w:bCs/>
          <w:sz w:val="32"/>
          <w:szCs w:val="32"/>
        </w:rPr>
      </w:pPr>
      <w:bookmarkStart w:id="1" w:name="_Toc140848914"/>
      <w:r w:rsidRPr="00434351">
        <w:rPr>
          <w:b/>
          <w:bCs/>
          <w:noProof/>
          <w:sz w:val="32"/>
          <w:szCs w:val="32"/>
          <w:lang w:eastAsia="en-GB"/>
        </w:rPr>
        <w:drawing>
          <wp:anchor distT="0" distB="0" distL="114300" distR="114300" simplePos="0" relativeHeight="251685888" behindDoc="1" locked="0" layoutInCell="1" allowOverlap="1" wp14:anchorId="1968DC13" wp14:editId="3CA7CC17">
            <wp:simplePos x="0" y="0"/>
            <wp:positionH relativeFrom="page">
              <wp:posOffset>3340735</wp:posOffset>
            </wp:positionH>
            <wp:positionV relativeFrom="paragraph">
              <wp:posOffset>683260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4951" w:rsidRPr="00434351">
        <w:rPr>
          <w:b/>
          <w:bCs/>
          <w:sz w:val="32"/>
          <w:szCs w:val="32"/>
        </w:rPr>
        <w:t>Age 3</w:t>
      </w:r>
      <w:r w:rsidRPr="00434351">
        <w:rPr>
          <w:b/>
          <w:bCs/>
          <w:sz w:val="32"/>
          <w:szCs w:val="32"/>
        </w:rPr>
        <w:t>–</w:t>
      </w:r>
      <w:r w:rsidR="003A4951" w:rsidRPr="00434351">
        <w:rPr>
          <w:b/>
          <w:bCs/>
          <w:sz w:val="32"/>
          <w:szCs w:val="32"/>
        </w:rPr>
        <w:t>16</w:t>
      </w:r>
      <w:bookmarkStart w:id="2" w:name="_Toc140848915"/>
      <w:bookmarkEnd w:id="1"/>
      <w:r>
        <w:rPr>
          <w:b/>
          <w:bCs/>
          <w:sz w:val="32"/>
          <w:szCs w:val="32"/>
        </w:rPr>
        <w:br/>
      </w:r>
      <w:r w:rsidR="003A4951" w:rsidRPr="00434351">
        <w:rPr>
          <w:b/>
          <w:bCs/>
          <w:sz w:val="32"/>
          <w:szCs w:val="32"/>
        </w:rPr>
        <w:t>CFE Levels Early to Fourth</w:t>
      </w:r>
      <w:bookmarkStart w:id="3" w:name="_Toc140848916"/>
      <w:bookmarkEnd w:id="2"/>
      <w:r>
        <w:rPr>
          <w:b/>
          <w:bCs/>
          <w:sz w:val="32"/>
          <w:szCs w:val="32"/>
        </w:rPr>
        <w:br/>
      </w:r>
      <w:r w:rsidR="00DA087C" w:rsidRPr="00434351">
        <w:rPr>
          <w:b/>
          <w:bCs/>
          <w:sz w:val="32"/>
          <w:szCs w:val="32"/>
        </w:rPr>
        <w:t>Re</w:t>
      </w:r>
      <w:r w:rsidR="003A4951" w:rsidRPr="00434351">
        <w:rPr>
          <w:b/>
          <w:bCs/>
          <w:sz w:val="32"/>
          <w:szCs w:val="32"/>
        </w:rPr>
        <w:t>source</w:t>
      </w:r>
      <w:r w:rsidR="00DA087C" w:rsidRPr="00434351">
        <w:rPr>
          <w:b/>
          <w:bCs/>
          <w:sz w:val="32"/>
          <w:szCs w:val="32"/>
        </w:rPr>
        <w:t xml:space="preserve"> created by Scottish Book Trust</w:t>
      </w:r>
      <w:bookmarkEnd w:id="3"/>
    </w:p>
    <w:p w14:paraId="0CF16E38" w14:textId="77777777" w:rsidR="00D41F46" w:rsidRDefault="00D41F46" w:rsidP="00D41F46">
      <w:pPr>
        <w:spacing w:line="276" w:lineRule="auto"/>
        <w:rPr>
          <w:rFonts w:ascii="Altis ScotBook Bold" w:hAnsi="Altis ScotBook Bold"/>
          <w:sz w:val="36"/>
        </w:rPr>
      </w:pPr>
    </w:p>
    <w:p w14:paraId="251E10AB"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0D723E0D" w14:textId="77777777" w:rsidR="000B26C7" w:rsidRDefault="00DA087C" w:rsidP="00D41F46">
      <w:pPr>
        <w:spacing w:line="276" w:lineRule="auto"/>
      </w:pPr>
      <w:r w:rsidRPr="00EB7E89">
        <w:rPr>
          <w:noProof/>
          <w:lang w:eastAsia="en-GB"/>
        </w:rPr>
        <w:drawing>
          <wp:inline distT="0" distB="0" distL="0" distR="0" wp14:anchorId="4283194E" wp14:editId="3A6E9463">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2C32899" w14:textId="77777777" w:rsidR="000B26C7" w:rsidRDefault="000B26C7" w:rsidP="00D41F46">
      <w:pPr>
        <w:pStyle w:val="Subtitle"/>
        <w:spacing w:line="276" w:lineRule="auto"/>
      </w:pPr>
      <w:r w:rsidRPr="000B26C7">
        <w:t>Scottish Book Trust is a registered company (SC184248)</w:t>
      </w:r>
    </w:p>
    <w:p w14:paraId="43F97868" w14:textId="77777777" w:rsidR="00854F77" w:rsidRDefault="000B26C7" w:rsidP="00D41F46">
      <w:pPr>
        <w:pStyle w:val="Subtitle"/>
        <w:spacing w:line="276" w:lineRule="auto"/>
      </w:pPr>
      <w:r w:rsidRPr="000B26C7">
        <w:t>and a Scottish charity (SC027669).</w:t>
      </w:r>
    </w:p>
    <w:p w14:paraId="548D0D50"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4244A69B" w14:textId="77777777" w:rsidR="00111E61" w:rsidRDefault="00111E61" w:rsidP="00111E61">
      <w:pPr>
        <w:pStyle w:val="Heading2"/>
      </w:pPr>
      <w:bookmarkStart w:id="4" w:name="_Toc82071283"/>
      <w:bookmarkStart w:id="5" w:name="_Toc82071415"/>
      <w:bookmarkStart w:id="6" w:name="_Toc140848917"/>
      <w:r>
        <w:lastRenderedPageBreak/>
        <w:t>Contents</w:t>
      </w:r>
      <w:bookmarkEnd w:id="4"/>
      <w:bookmarkEnd w:id="5"/>
      <w:bookmarkEnd w:id="6"/>
    </w:p>
    <w:p w14:paraId="6ABF1FAA" w14:textId="1D95E0AE" w:rsidR="004D0D77" w:rsidRDefault="004D0D77" w:rsidP="004D0D77">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"1-2" \h \z \u </w:instrText>
      </w:r>
      <w:r>
        <w:fldChar w:fldCharType="separate"/>
      </w:r>
      <w:hyperlink w:anchor="_Toc140848918" w:history="1">
        <w:r w:rsidRPr="0037720F">
          <w:rPr>
            <w:rStyle w:val="Hyperlink"/>
            <w:noProof/>
          </w:rPr>
          <w:t>About this resource</w:t>
        </w:r>
        <w:r>
          <w:rPr>
            <w:noProof/>
            <w:webHidden/>
          </w:rPr>
          <w:tab/>
        </w:r>
        <w:r>
          <w:rPr>
            <w:noProof/>
            <w:webHidden/>
          </w:rPr>
          <w:fldChar w:fldCharType="begin"/>
        </w:r>
        <w:r>
          <w:rPr>
            <w:noProof/>
            <w:webHidden/>
          </w:rPr>
          <w:instrText xml:space="preserve"> PAGEREF _Toc140848918 \h </w:instrText>
        </w:r>
        <w:r>
          <w:rPr>
            <w:noProof/>
            <w:webHidden/>
          </w:rPr>
        </w:r>
        <w:r>
          <w:rPr>
            <w:noProof/>
            <w:webHidden/>
          </w:rPr>
          <w:fldChar w:fldCharType="separate"/>
        </w:r>
        <w:r>
          <w:rPr>
            <w:noProof/>
            <w:webHidden/>
          </w:rPr>
          <w:t>2</w:t>
        </w:r>
        <w:r>
          <w:rPr>
            <w:noProof/>
            <w:webHidden/>
          </w:rPr>
          <w:fldChar w:fldCharType="end"/>
        </w:r>
      </w:hyperlink>
    </w:p>
    <w:p w14:paraId="412EBCA9" w14:textId="67562675" w:rsidR="004D0D77" w:rsidRDefault="00DE3C6E" w:rsidP="004D0D7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48919" w:history="1">
        <w:r w:rsidR="004D0D77" w:rsidRPr="0037720F">
          <w:rPr>
            <w:rStyle w:val="Hyperlink"/>
            <w:noProof/>
          </w:rPr>
          <w:t>About wordless picture books</w:t>
        </w:r>
        <w:r w:rsidR="004D0D77">
          <w:rPr>
            <w:noProof/>
            <w:webHidden/>
          </w:rPr>
          <w:tab/>
        </w:r>
        <w:r w:rsidR="004D0D77">
          <w:rPr>
            <w:noProof/>
            <w:webHidden/>
          </w:rPr>
          <w:fldChar w:fldCharType="begin"/>
        </w:r>
        <w:r w:rsidR="004D0D77">
          <w:rPr>
            <w:noProof/>
            <w:webHidden/>
          </w:rPr>
          <w:instrText xml:space="preserve"> PAGEREF _Toc140848919 \h </w:instrText>
        </w:r>
        <w:r w:rsidR="004D0D77">
          <w:rPr>
            <w:noProof/>
            <w:webHidden/>
          </w:rPr>
        </w:r>
        <w:r w:rsidR="004D0D77">
          <w:rPr>
            <w:noProof/>
            <w:webHidden/>
          </w:rPr>
          <w:fldChar w:fldCharType="separate"/>
        </w:r>
        <w:r w:rsidR="004D0D77">
          <w:rPr>
            <w:noProof/>
            <w:webHidden/>
          </w:rPr>
          <w:t>2</w:t>
        </w:r>
        <w:r w:rsidR="004D0D77">
          <w:rPr>
            <w:noProof/>
            <w:webHidden/>
          </w:rPr>
          <w:fldChar w:fldCharType="end"/>
        </w:r>
      </w:hyperlink>
    </w:p>
    <w:p w14:paraId="39087B8F" w14:textId="6E674EF0" w:rsidR="004D0D77" w:rsidRDefault="00DE3C6E" w:rsidP="004D0D7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48920" w:history="1">
        <w:r w:rsidR="004D0D77" w:rsidRPr="0037720F">
          <w:rPr>
            <w:rStyle w:val="Hyperlink"/>
            <w:noProof/>
          </w:rPr>
          <w:t>Reading the book</w:t>
        </w:r>
        <w:r w:rsidR="004D0D77">
          <w:rPr>
            <w:noProof/>
            <w:webHidden/>
          </w:rPr>
          <w:tab/>
        </w:r>
        <w:r w:rsidR="004D0D77">
          <w:rPr>
            <w:noProof/>
            <w:webHidden/>
          </w:rPr>
          <w:fldChar w:fldCharType="begin"/>
        </w:r>
        <w:r w:rsidR="004D0D77">
          <w:rPr>
            <w:noProof/>
            <w:webHidden/>
          </w:rPr>
          <w:instrText xml:space="preserve"> PAGEREF _Toc140848920 \h </w:instrText>
        </w:r>
        <w:r w:rsidR="004D0D77">
          <w:rPr>
            <w:noProof/>
            <w:webHidden/>
          </w:rPr>
        </w:r>
        <w:r w:rsidR="004D0D77">
          <w:rPr>
            <w:noProof/>
            <w:webHidden/>
          </w:rPr>
          <w:fldChar w:fldCharType="separate"/>
        </w:r>
        <w:r w:rsidR="004D0D77">
          <w:rPr>
            <w:noProof/>
            <w:webHidden/>
          </w:rPr>
          <w:t>3</w:t>
        </w:r>
        <w:r w:rsidR="004D0D77">
          <w:rPr>
            <w:noProof/>
            <w:webHidden/>
          </w:rPr>
          <w:fldChar w:fldCharType="end"/>
        </w:r>
      </w:hyperlink>
    </w:p>
    <w:p w14:paraId="1578E076" w14:textId="6539D75C" w:rsidR="004D0D77" w:rsidRDefault="00DE3C6E" w:rsidP="004D0D7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48921" w:history="1">
        <w:r w:rsidR="004D0D77" w:rsidRPr="0037720F">
          <w:rPr>
            <w:rStyle w:val="Hyperlink"/>
            <w:noProof/>
          </w:rPr>
          <w:t>Reading activities</w:t>
        </w:r>
        <w:r w:rsidR="004D0D77">
          <w:rPr>
            <w:noProof/>
            <w:webHidden/>
          </w:rPr>
          <w:tab/>
        </w:r>
        <w:r w:rsidR="004D0D77">
          <w:rPr>
            <w:noProof/>
            <w:webHidden/>
          </w:rPr>
          <w:fldChar w:fldCharType="begin"/>
        </w:r>
        <w:r w:rsidR="004D0D77">
          <w:rPr>
            <w:noProof/>
            <w:webHidden/>
          </w:rPr>
          <w:instrText xml:space="preserve"> PAGEREF _Toc140848921 \h </w:instrText>
        </w:r>
        <w:r w:rsidR="004D0D77">
          <w:rPr>
            <w:noProof/>
            <w:webHidden/>
          </w:rPr>
        </w:r>
        <w:r w:rsidR="004D0D77">
          <w:rPr>
            <w:noProof/>
            <w:webHidden/>
          </w:rPr>
          <w:fldChar w:fldCharType="separate"/>
        </w:r>
        <w:r w:rsidR="004D0D77">
          <w:rPr>
            <w:noProof/>
            <w:webHidden/>
          </w:rPr>
          <w:t>3</w:t>
        </w:r>
        <w:r w:rsidR="004D0D77">
          <w:rPr>
            <w:noProof/>
            <w:webHidden/>
          </w:rPr>
          <w:fldChar w:fldCharType="end"/>
        </w:r>
      </w:hyperlink>
    </w:p>
    <w:p w14:paraId="5947DB98" w14:textId="1BB919A5" w:rsidR="004D0D77" w:rsidRDefault="00DE3C6E" w:rsidP="004D0D7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48922" w:history="1">
        <w:r w:rsidR="004D0D77" w:rsidRPr="0037720F">
          <w:rPr>
            <w:rStyle w:val="Hyperlink"/>
            <w:noProof/>
          </w:rPr>
          <w:t>Talking activities</w:t>
        </w:r>
        <w:r w:rsidR="004D0D77">
          <w:rPr>
            <w:noProof/>
            <w:webHidden/>
          </w:rPr>
          <w:tab/>
        </w:r>
        <w:r w:rsidR="004D0D77">
          <w:rPr>
            <w:noProof/>
            <w:webHidden/>
          </w:rPr>
          <w:fldChar w:fldCharType="begin"/>
        </w:r>
        <w:r w:rsidR="004D0D77">
          <w:rPr>
            <w:noProof/>
            <w:webHidden/>
          </w:rPr>
          <w:instrText xml:space="preserve"> PAGEREF _Toc140848922 \h </w:instrText>
        </w:r>
        <w:r w:rsidR="004D0D77">
          <w:rPr>
            <w:noProof/>
            <w:webHidden/>
          </w:rPr>
        </w:r>
        <w:r w:rsidR="004D0D77">
          <w:rPr>
            <w:noProof/>
            <w:webHidden/>
          </w:rPr>
          <w:fldChar w:fldCharType="separate"/>
        </w:r>
        <w:r w:rsidR="004D0D77">
          <w:rPr>
            <w:noProof/>
            <w:webHidden/>
          </w:rPr>
          <w:t>4</w:t>
        </w:r>
        <w:r w:rsidR="004D0D77">
          <w:rPr>
            <w:noProof/>
            <w:webHidden/>
          </w:rPr>
          <w:fldChar w:fldCharType="end"/>
        </w:r>
      </w:hyperlink>
    </w:p>
    <w:p w14:paraId="34C0300F" w14:textId="2307C8C6" w:rsidR="004D0D77" w:rsidRDefault="00DE3C6E" w:rsidP="004D0D7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48923" w:history="1">
        <w:r w:rsidR="004D0D77" w:rsidRPr="0037720F">
          <w:rPr>
            <w:rStyle w:val="Hyperlink"/>
            <w:noProof/>
          </w:rPr>
          <w:t>Writing activities</w:t>
        </w:r>
        <w:r w:rsidR="004D0D77">
          <w:rPr>
            <w:noProof/>
            <w:webHidden/>
          </w:rPr>
          <w:tab/>
        </w:r>
        <w:r w:rsidR="004D0D77">
          <w:rPr>
            <w:noProof/>
            <w:webHidden/>
          </w:rPr>
          <w:fldChar w:fldCharType="begin"/>
        </w:r>
        <w:r w:rsidR="004D0D77">
          <w:rPr>
            <w:noProof/>
            <w:webHidden/>
          </w:rPr>
          <w:instrText xml:space="preserve"> PAGEREF _Toc140848923 \h </w:instrText>
        </w:r>
        <w:r w:rsidR="004D0D77">
          <w:rPr>
            <w:noProof/>
            <w:webHidden/>
          </w:rPr>
        </w:r>
        <w:r w:rsidR="004D0D77">
          <w:rPr>
            <w:noProof/>
            <w:webHidden/>
          </w:rPr>
          <w:fldChar w:fldCharType="separate"/>
        </w:r>
        <w:r w:rsidR="004D0D77">
          <w:rPr>
            <w:noProof/>
            <w:webHidden/>
          </w:rPr>
          <w:t>5</w:t>
        </w:r>
        <w:r w:rsidR="004D0D77">
          <w:rPr>
            <w:noProof/>
            <w:webHidden/>
          </w:rPr>
          <w:fldChar w:fldCharType="end"/>
        </w:r>
      </w:hyperlink>
    </w:p>
    <w:p w14:paraId="4C00811F" w14:textId="3610549B" w:rsidR="004D0D77" w:rsidRDefault="00DE3C6E" w:rsidP="004D0D7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48924" w:history="1">
        <w:r w:rsidR="004D0D77" w:rsidRPr="0037720F">
          <w:rPr>
            <w:rStyle w:val="Hyperlink"/>
            <w:noProof/>
          </w:rPr>
          <w:t>Further resources</w:t>
        </w:r>
        <w:r w:rsidR="004D0D77">
          <w:rPr>
            <w:noProof/>
            <w:webHidden/>
          </w:rPr>
          <w:tab/>
        </w:r>
        <w:r w:rsidR="004D0D77">
          <w:rPr>
            <w:noProof/>
            <w:webHidden/>
          </w:rPr>
          <w:fldChar w:fldCharType="begin"/>
        </w:r>
        <w:r w:rsidR="004D0D77">
          <w:rPr>
            <w:noProof/>
            <w:webHidden/>
          </w:rPr>
          <w:instrText xml:space="preserve"> PAGEREF _Toc140848924 \h </w:instrText>
        </w:r>
        <w:r w:rsidR="004D0D77">
          <w:rPr>
            <w:noProof/>
            <w:webHidden/>
          </w:rPr>
        </w:r>
        <w:r w:rsidR="004D0D77">
          <w:rPr>
            <w:noProof/>
            <w:webHidden/>
          </w:rPr>
          <w:fldChar w:fldCharType="separate"/>
        </w:r>
        <w:r w:rsidR="004D0D77">
          <w:rPr>
            <w:noProof/>
            <w:webHidden/>
          </w:rPr>
          <w:t>6</w:t>
        </w:r>
        <w:r w:rsidR="004D0D77">
          <w:rPr>
            <w:noProof/>
            <w:webHidden/>
          </w:rPr>
          <w:fldChar w:fldCharType="end"/>
        </w:r>
      </w:hyperlink>
    </w:p>
    <w:p w14:paraId="378E0283" w14:textId="4A665BA7" w:rsidR="00AD76EA" w:rsidRDefault="004D0D77" w:rsidP="00373623">
      <w:r>
        <w:fldChar w:fldCharType="end"/>
      </w:r>
    </w:p>
    <w:p w14:paraId="5E03349A" w14:textId="1081F92B" w:rsidR="00571F75" w:rsidRDefault="003A4951" w:rsidP="00571F75">
      <w:pPr>
        <w:pStyle w:val="Heading2"/>
      </w:pPr>
      <w:bookmarkStart w:id="7" w:name="_Toc140848918"/>
      <w:r>
        <w:t>About this resource</w:t>
      </w:r>
      <w:bookmarkEnd w:id="7"/>
    </w:p>
    <w:p w14:paraId="3C05F00E" w14:textId="4469357C" w:rsidR="00571F75" w:rsidRDefault="003A4951" w:rsidP="003A4951">
      <w:r>
        <w:t xml:space="preserve">Wordless books, despite containing no text, still develop literacy and reading skills. They can also be particularly useful for engaging reluctant readers. This resource will introduce you to wordless </w:t>
      </w:r>
      <w:r w:rsidR="00CC5C5A">
        <w:t>books and</w:t>
      </w:r>
      <w:r>
        <w:t xml:space="preserve"> outline how they can be used with pupils of all ages.</w:t>
      </w:r>
    </w:p>
    <w:p w14:paraId="04227540" w14:textId="77777777" w:rsidR="003809F9" w:rsidRDefault="003809F9" w:rsidP="003A4951"/>
    <w:p w14:paraId="0039CFF6" w14:textId="29875B9C" w:rsidR="003809F9" w:rsidRDefault="003809F9" w:rsidP="008A2964">
      <w:r>
        <w:t xml:space="preserve">If you are taking part in </w:t>
      </w:r>
      <w:hyperlink r:id="rId13" w:history="1">
        <w:r w:rsidRPr="00A43EBD">
          <w:rPr>
            <w:rStyle w:val="Hyperlink"/>
          </w:rPr>
          <w:t>Reading Schools</w:t>
        </w:r>
      </w:hyperlink>
      <w:r>
        <w:t>, the activities in this resource could support delivery of Key Area</w:t>
      </w:r>
      <w:r w:rsidR="008A2964">
        <w:t xml:space="preserve"> </w:t>
      </w:r>
      <w:r w:rsidR="008F6369">
        <w:t>1.5.1: Access to high-quality books</w:t>
      </w:r>
      <w:r w:rsidR="008A2964">
        <w:t>.</w:t>
      </w:r>
    </w:p>
    <w:p w14:paraId="4AD72972" w14:textId="77777777" w:rsidR="00571F75" w:rsidRDefault="00571F75" w:rsidP="00571F75">
      <w:pPr>
        <w:spacing w:line="259" w:lineRule="auto"/>
      </w:pPr>
    </w:p>
    <w:p w14:paraId="3B5DC485" w14:textId="0E1DB5CD" w:rsidR="002A2863" w:rsidRDefault="003A4951" w:rsidP="002A2863">
      <w:pPr>
        <w:pStyle w:val="Heading2"/>
      </w:pPr>
      <w:bookmarkStart w:id="8" w:name="_Toc140848919"/>
      <w:r>
        <w:t>About wordless picture books</w:t>
      </w:r>
      <w:bookmarkEnd w:id="8"/>
    </w:p>
    <w:p w14:paraId="260AAA3D" w14:textId="77777777" w:rsidR="003A4951" w:rsidRDefault="003A4951" w:rsidP="003A4951">
      <w:r>
        <w:t>Because wordless picture books contain no, or very little, text, they create a different reading experience:</w:t>
      </w:r>
    </w:p>
    <w:p w14:paraId="04585E17" w14:textId="44E29B41" w:rsidR="003A4951" w:rsidRPr="003A4951" w:rsidRDefault="003A4951" w:rsidP="003A4951">
      <w:pPr>
        <w:pStyle w:val="ListParagraph"/>
        <w:numPr>
          <w:ilvl w:val="0"/>
          <w:numId w:val="35"/>
        </w:numPr>
      </w:pPr>
      <w:r>
        <w:rPr>
          <w:b/>
          <w:bCs/>
        </w:rPr>
        <w:t>Wordless books still develop literacy skills</w:t>
      </w:r>
      <w:r>
        <w:t xml:space="preserve">. Readers still </w:t>
      </w:r>
      <w:proofErr w:type="gramStart"/>
      <w:r>
        <w:t>have to</w:t>
      </w:r>
      <w:proofErr w:type="gramEnd"/>
      <w:r>
        <w:t xml:space="preserve"> infer information about characters, plot, setting</w:t>
      </w:r>
      <w:r w:rsidR="000E4E6D">
        <w:t xml:space="preserve"> – meaning wordless books still develop a reader’s understanding of stories and how they work.</w:t>
      </w:r>
    </w:p>
    <w:p w14:paraId="780341E8" w14:textId="464FF435" w:rsidR="003A4951" w:rsidRDefault="003A4951" w:rsidP="003A4951">
      <w:pPr>
        <w:pStyle w:val="ListParagraph"/>
        <w:numPr>
          <w:ilvl w:val="0"/>
          <w:numId w:val="35"/>
        </w:numPr>
      </w:pPr>
      <w:r>
        <w:rPr>
          <w:b/>
          <w:bCs/>
        </w:rPr>
        <w:t>They invite a lot of reader participation</w:t>
      </w:r>
      <w:r>
        <w:t>. Because of the lack of written information, the reader is invited to bring their own interpretation to the story and figure out what is happening.</w:t>
      </w:r>
    </w:p>
    <w:p w14:paraId="57314C60" w14:textId="0BED49FA" w:rsidR="000E4E6D" w:rsidRDefault="003A4951" w:rsidP="000E4E6D">
      <w:pPr>
        <w:pStyle w:val="ListParagraph"/>
        <w:numPr>
          <w:ilvl w:val="0"/>
          <w:numId w:val="35"/>
        </w:numPr>
      </w:pPr>
      <w:r>
        <w:rPr>
          <w:b/>
          <w:bCs/>
        </w:rPr>
        <w:lastRenderedPageBreak/>
        <w:t>They can be inclusive</w:t>
      </w:r>
      <w:r>
        <w:t>. Wordless picture books are great for engaging pupils who are reluctant readers or have some barriers to reading – such as having English as an additional language, dyslexia or other visual stressors.</w:t>
      </w:r>
      <w:r w:rsidR="000E4E6D">
        <w:t xml:space="preserve"> </w:t>
      </w:r>
      <w:r>
        <w:t>As wordless books can be more readable, it allows those who are reluctant to read to feel the achievement of finishing a book.</w:t>
      </w:r>
    </w:p>
    <w:p w14:paraId="11DF7CAD" w14:textId="77777777" w:rsidR="008A2964" w:rsidRDefault="008A2964" w:rsidP="008A2964">
      <w:pPr>
        <w:pStyle w:val="ListParagraph"/>
        <w:numPr>
          <w:ilvl w:val="0"/>
          <w:numId w:val="0"/>
        </w:numPr>
        <w:ind w:left="720"/>
      </w:pPr>
    </w:p>
    <w:p w14:paraId="3920BDAA" w14:textId="15504783" w:rsidR="000E4E6D" w:rsidRDefault="000E4E6D" w:rsidP="000E4E6D">
      <w:pPr>
        <w:pStyle w:val="Heading2"/>
      </w:pPr>
      <w:bookmarkStart w:id="9" w:name="_Toc140848920"/>
      <w:r>
        <w:t>Reading the book</w:t>
      </w:r>
      <w:bookmarkEnd w:id="9"/>
    </w:p>
    <w:p w14:paraId="5393FD98" w14:textId="60A8F1F5" w:rsidR="000E4E6D" w:rsidRDefault="000E4E6D" w:rsidP="000E4E6D">
      <w:r>
        <w:t xml:space="preserve">Give children plenty of time to read the book, allowing time for them to re-read or re-visit specific pages. Don’t rush into asking them to re-tell you the story – this can force them into </w:t>
      </w:r>
      <w:r w:rsidR="00805EBB">
        <w:t>‘</w:t>
      </w:r>
      <w:r>
        <w:t>deciding</w:t>
      </w:r>
      <w:r w:rsidR="00805EBB">
        <w:t>’</w:t>
      </w:r>
      <w:r>
        <w:t xml:space="preserve"> what the book is about before they’ve had a chance to close read the text and look for clues.</w:t>
      </w:r>
      <w:r>
        <w:br/>
      </w:r>
    </w:p>
    <w:p w14:paraId="6DC9AD1C" w14:textId="6CA6F94E" w:rsidR="00ED5D5D" w:rsidRDefault="00ED5D5D" w:rsidP="000E4E6D">
      <w:pPr>
        <w:pStyle w:val="Heading2"/>
      </w:pPr>
      <w:bookmarkStart w:id="10" w:name="_Toc140848921"/>
      <w:r>
        <w:t>Reading</w:t>
      </w:r>
      <w:r w:rsidR="000E4E6D">
        <w:t xml:space="preserve"> activities</w:t>
      </w:r>
      <w:bookmarkEnd w:id="10"/>
    </w:p>
    <w:p w14:paraId="0E2069A7" w14:textId="2B69592E" w:rsidR="000E4E6D" w:rsidRDefault="00ED5D5D" w:rsidP="00ED5D5D">
      <w:pPr>
        <w:pStyle w:val="Heading3"/>
      </w:pPr>
      <w:r>
        <w:t>Activity 1: I see… do you see…?</w:t>
      </w:r>
    </w:p>
    <w:p w14:paraId="4022D9CB" w14:textId="77777777" w:rsidR="00805EBB" w:rsidRDefault="00977E78" w:rsidP="000E4E6D">
      <w:r w:rsidRPr="00BF0EE3">
        <w:rPr>
          <w:color w:val="767171" w:themeColor="background2" w:themeShade="80"/>
        </w:rPr>
        <w:t>LIT 0-04a/1-04a/2-04a/3-04a/4-04a</w:t>
      </w:r>
      <w:r w:rsidR="00713F4C" w:rsidRPr="00BF0EE3">
        <w:rPr>
          <w:color w:val="767171" w:themeColor="background2" w:themeShade="80"/>
        </w:rPr>
        <w:t>, LIT 0-07a/1-07a/2-07a/3-07a/4-07a</w:t>
      </w:r>
      <w:r w:rsidR="00627DC7">
        <w:br/>
      </w:r>
      <w:r w:rsidR="00ED5D5D">
        <w:t>Go through the book and point out a few details, saying (for example), ‘I see a bird. Do you see a bird?’ If pupils feel more confident during the exercise, they can take over the ‘I see’ part of the sentence.</w:t>
      </w:r>
      <w:r w:rsidR="00ED5D5D">
        <w:br/>
      </w:r>
    </w:p>
    <w:p w14:paraId="3FC5B528" w14:textId="77777777" w:rsidR="00805EBB" w:rsidRDefault="00ED5D5D" w:rsidP="00805EBB">
      <w:pPr>
        <w:pStyle w:val="Heading3"/>
      </w:pPr>
      <w:r w:rsidRPr="00ED5D5D">
        <w:rPr>
          <w:rStyle w:val="Heading3Char"/>
        </w:rPr>
        <w:t xml:space="preserve">Activity 2: Annotate with sticky </w:t>
      </w:r>
      <w:proofErr w:type="gramStart"/>
      <w:r w:rsidRPr="00ED5D5D">
        <w:rPr>
          <w:rStyle w:val="Heading3Char"/>
        </w:rPr>
        <w:t>notes</w:t>
      </w:r>
      <w:proofErr w:type="gramEnd"/>
    </w:p>
    <w:p w14:paraId="6A5CE560" w14:textId="60F8B1B1" w:rsidR="000E4E6D" w:rsidRDefault="00A260D6" w:rsidP="000E4E6D">
      <w:r w:rsidRPr="00434351">
        <w:rPr>
          <w:color w:val="767171" w:themeColor="background2" w:themeShade="80"/>
        </w:rPr>
        <w:t>LIT 0-04a/1-04a/2-04a/3-04a/4-04a, LIT 1-06a/2-06a/3-06a/4-06a</w:t>
      </w:r>
      <w:r>
        <w:br/>
      </w:r>
      <w:r w:rsidR="00ED5D5D">
        <w:t>As they read through the book, you can ask pupils to use sticky notes to annotate it. You can ask them to record different amounts of types of information on their notes, depending on what you want them to investigate:</w:t>
      </w:r>
    </w:p>
    <w:p w14:paraId="24546774" w14:textId="660B022B" w:rsidR="00ED5D5D" w:rsidRDefault="00ED5D5D" w:rsidP="00ED5D5D">
      <w:pPr>
        <w:pStyle w:val="ListParagraph"/>
        <w:numPr>
          <w:ilvl w:val="0"/>
          <w:numId w:val="37"/>
        </w:numPr>
      </w:pPr>
      <w:r>
        <w:t>Who is the main character on each page? What are they doing?</w:t>
      </w:r>
    </w:p>
    <w:p w14:paraId="0DD1157B" w14:textId="223FDCEB" w:rsidR="00ED5D5D" w:rsidRDefault="00ED5D5D" w:rsidP="00ED5D5D">
      <w:pPr>
        <w:pStyle w:val="ListParagraph"/>
        <w:numPr>
          <w:ilvl w:val="0"/>
          <w:numId w:val="37"/>
        </w:numPr>
      </w:pPr>
      <w:r>
        <w:t>Do they have any questions about the text they’d like to note down?</w:t>
      </w:r>
    </w:p>
    <w:p w14:paraId="4836F99B" w14:textId="1011DDCB" w:rsidR="00ED5D5D" w:rsidRDefault="00ED5D5D" w:rsidP="00ED5D5D">
      <w:pPr>
        <w:pStyle w:val="ListParagraph"/>
        <w:numPr>
          <w:ilvl w:val="0"/>
          <w:numId w:val="37"/>
        </w:numPr>
      </w:pPr>
      <w:r>
        <w:t>What are the characters thinking and feeling? What do you think they would say to each other?</w:t>
      </w:r>
    </w:p>
    <w:p w14:paraId="14F8BCCF" w14:textId="77777777" w:rsidR="00ED5D5D" w:rsidRDefault="00ED5D5D" w:rsidP="00ED5D5D"/>
    <w:p w14:paraId="3F221B1C" w14:textId="77777777" w:rsidR="008A2964" w:rsidRDefault="008A2964" w:rsidP="00ED5D5D"/>
    <w:p w14:paraId="7A4E168E" w14:textId="2BB6BFB5" w:rsidR="00ED5D5D" w:rsidRDefault="00ED5D5D" w:rsidP="00ED5D5D">
      <w:pPr>
        <w:pStyle w:val="Heading3"/>
      </w:pPr>
      <w:r>
        <w:lastRenderedPageBreak/>
        <w:t>Activity 3: Sequence the pages</w:t>
      </w:r>
    </w:p>
    <w:p w14:paraId="69DCCA07" w14:textId="45F64241" w:rsidR="00ED5D5D" w:rsidRDefault="007A7284" w:rsidP="000E4E6D">
      <w:r w:rsidRPr="00434351">
        <w:rPr>
          <w:color w:val="767171" w:themeColor="background2" w:themeShade="80"/>
        </w:rPr>
        <w:t>LIT 0-07a/1-07a/2-07a/3-07a/4-07a</w:t>
      </w:r>
      <w:r w:rsidR="00E0697D" w:rsidRPr="00434351">
        <w:rPr>
          <w:color w:val="767171" w:themeColor="background2" w:themeShade="80"/>
        </w:rPr>
        <w:t>, LIT 0-09a/1-09a/2-09a/3-09a/4-09a</w:t>
      </w:r>
      <w:r>
        <w:br/>
      </w:r>
      <w:r w:rsidR="00ED5D5D">
        <w:t>Copy the pages of the book and give one page to each pupil or group of pupils. Ask them to make notes about what is going on in the page, perhaps using sticky notes as above. Ask them to come together and try and sort the pages into a logical order. This can also help with the next activity.</w:t>
      </w:r>
    </w:p>
    <w:p w14:paraId="58CADB1A" w14:textId="77777777" w:rsidR="00ED5D5D" w:rsidRDefault="00ED5D5D" w:rsidP="000E4E6D"/>
    <w:p w14:paraId="5A8CEA1F" w14:textId="77777777" w:rsidR="00ED5D5D" w:rsidRDefault="00ED5D5D" w:rsidP="00ED5D5D">
      <w:pPr>
        <w:pStyle w:val="Heading3"/>
      </w:pPr>
      <w:r>
        <w:t>Activity 4: Cause and effect</w:t>
      </w:r>
    </w:p>
    <w:p w14:paraId="4AECB628" w14:textId="010BB192" w:rsidR="00ED5D5D" w:rsidRDefault="00004F7A" w:rsidP="00ED5D5D">
      <w:r w:rsidRPr="00434351">
        <w:rPr>
          <w:color w:val="767171" w:themeColor="background2" w:themeShade="80"/>
        </w:rPr>
        <w:t>LIT 0-</w:t>
      </w:r>
      <w:r w:rsidR="00A715D8" w:rsidRPr="00434351">
        <w:rPr>
          <w:color w:val="767171" w:themeColor="background2" w:themeShade="80"/>
        </w:rPr>
        <w:t>16</w:t>
      </w:r>
      <w:r w:rsidRPr="00434351">
        <w:rPr>
          <w:color w:val="767171" w:themeColor="background2" w:themeShade="80"/>
        </w:rPr>
        <w:t>a/1-</w:t>
      </w:r>
      <w:r w:rsidR="00A715D8" w:rsidRPr="00434351">
        <w:rPr>
          <w:color w:val="767171" w:themeColor="background2" w:themeShade="80"/>
        </w:rPr>
        <w:t>16</w:t>
      </w:r>
      <w:r w:rsidRPr="00434351">
        <w:rPr>
          <w:color w:val="767171" w:themeColor="background2" w:themeShade="80"/>
        </w:rPr>
        <w:t>a/2-</w:t>
      </w:r>
      <w:r w:rsidR="00A715D8" w:rsidRPr="00434351">
        <w:rPr>
          <w:color w:val="767171" w:themeColor="background2" w:themeShade="80"/>
        </w:rPr>
        <w:t>16</w:t>
      </w:r>
      <w:r w:rsidRPr="00434351">
        <w:rPr>
          <w:color w:val="767171" w:themeColor="background2" w:themeShade="80"/>
        </w:rPr>
        <w:t>a/3-</w:t>
      </w:r>
      <w:r w:rsidR="00A715D8" w:rsidRPr="00434351">
        <w:rPr>
          <w:color w:val="767171" w:themeColor="background2" w:themeShade="80"/>
        </w:rPr>
        <w:t>16</w:t>
      </w:r>
      <w:r w:rsidRPr="00434351">
        <w:rPr>
          <w:color w:val="767171" w:themeColor="background2" w:themeShade="80"/>
        </w:rPr>
        <w:t>a/4-</w:t>
      </w:r>
      <w:r w:rsidR="00A715D8" w:rsidRPr="00434351">
        <w:rPr>
          <w:color w:val="767171" w:themeColor="background2" w:themeShade="80"/>
        </w:rPr>
        <w:t>16</w:t>
      </w:r>
      <w:r w:rsidRPr="00434351">
        <w:rPr>
          <w:color w:val="767171" w:themeColor="background2" w:themeShade="80"/>
        </w:rPr>
        <w:t>a</w:t>
      </w:r>
      <w:r w:rsidR="00E0697D">
        <w:br/>
      </w:r>
      <w:r w:rsidR="00ED5D5D">
        <w:t>Wordless picture books challenge pupils to remember visual information from previous pages and link it with new information in the page they’re currently reading. Ask them to go through the book and identify character actions, then ask them to identify the effects of these actions later in the book.</w:t>
      </w:r>
      <w:r w:rsidR="003A4951">
        <w:br/>
      </w:r>
    </w:p>
    <w:p w14:paraId="21E6A2C8" w14:textId="77777777" w:rsidR="00ED5D5D" w:rsidRDefault="00ED5D5D" w:rsidP="00ED5D5D">
      <w:pPr>
        <w:pStyle w:val="Heading3"/>
      </w:pPr>
      <w:r>
        <w:t>Activity 5: Character analysis</w:t>
      </w:r>
    </w:p>
    <w:p w14:paraId="1C644ED5" w14:textId="38A7EDBB" w:rsidR="00EE5184" w:rsidRDefault="00FC79C9" w:rsidP="00ED5D5D">
      <w:r w:rsidRPr="00434351">
        <w:rPr>
          <w:color w:val="767171" w:themeColor="background2" w:themeShade="80"/>
        </w:rPr>
        <w:t xml:space="preserve">LIT 0-04a/1-04a/2-04a/3-04a/4-04a, </w:t>
      </w:r>
      <w:r w:rsidR="00F22A7D" w:rsidRPr="00434351">
        <w:rPr>
          <w:color w:val="767171" w:themeColor="background2" w:themeShade="80"/>
        </w:rPr>
        <w:t>LIT 0-16a/1-16a/2-16a/3-16a/4-16a</w:t>
      </w:r>
      <w:r w:rsidR="00F22A7D">
        <w:br/>
      </w:r>
      <w:r w:rsidR="00ED5D5D" w:rsidRPr="00ED5D5D">
        <w:t>Ask pupils to do character analysis activities, exploring characters’ personalities and giving evidence from the text. This can be a fun and interesting challenge when there are no words to use as evidence.</w:t>
      </w:r>
    </w:p>
    <w:p w14:paraId="01BB4F6B" w14:textId="5CCD8080" w:rsidR="00ED5D5D" w:rsidRDefault="00ED5D5D" w:rsidP="00ED5D5D">
      <w:pPr>
        <w:pStyle w:val="Heading3"/>
      </w:pPr>
      <w:r>
        <w:br/>
        <w:t xml:space="preserve">Activity 6: Come up with a </w:t>
      </w:r>
      <w:proofErr w:type="gramStart"/>
      <w:r>
        <w:t>title</w:t>
      </w:r>
      <w:proofErr w:type="gramEnd"/>
    </w:p>
    <w:p w14:paraId="4E3E21DC" w14:textId="44BEA071" w:rsidR="00ED5D5D" w:rsidRDefault="00FC79C9" w:rsidP="00ED5D5D">
      <w:r w:rsidRPr="00434351">
        <w:rPr>
          <w:color w:val="767171" w:themeColor="background2" w:themeShade="80"/>
        </w:rPr>
        <w:t>LIT 0-04a/1-04a/2-04a/3-04a/4-04a</w:t>
      </w:r>
      <w:r>
        <w:br/>
      </w:r>
      <w:r w:rsidR="00ED5D5D">
        <w:t>Show your pupils the story without showing them the title of the book. Afterwards, ask them to come up with a title. They can base their decisions on different things: what they think the main idea of the book was, which character they felt was the most pivotal, or whether the setting was particularly important.</w:t>
      </w:r>
    </w:p>
    <w:p w14:paraId="4F699960" w14:textId="77777777" w:rsidR="00ED5D5D" w:rsidRDefault="00ED5D5D" w:rsidP="00ED5D5D"/>
    <w:p w14:paraId="193BEEE2" w14:textId="77777777" w:rsidR="008A2964" w:rsidRDefault="008A2964" w:rsidP="00ED5D5D"/>
    <w:p w14:paraId="068B1C9A" w14:textId="77777777" w:rsidR="008A2964" w:rsidRDefault="008A2964" w:rsidP="00ED5D5D"/>
    <w:p w14:paraId="066B0AEE" w14:textId="5D67361F" w:rsidR="00ED5D5D" w:rsidRDefault="00ED5D5D" w:rsidP="00ED5D5D">
      <w:pPr>
        <w:pStyle w:val="Heading2"/>
      </w:pPr>
      <w:bookmarkStart w:id="11" w:name="_Toc140848922"/>
      <w:r>
        <w:lastRenderedPageBreak/>
        <w:t>Talking activities</w:t>
      </w:r>
      <w:bookmarkEnd w:id="11"/>
    </w:p>
    <w:p w14:paraId="72311AEA" w14:textId="506A58B9" w:rsidR="00ED5D5D" w:rsidRDefault="00ED5D5D" w:rsidP="00ED5D5D">
      <w:pPr>
        <w:pStyle w:val="Heading3"/>
      </w:pPr>
      <w:r>
        <w:t>Activity 1: Re-telling</w:t>
      </w:r>
    </w:p>
    <w:p w14:paraId="4F30F228" w14:textId="491B992F" w:rsidR="00111E61" w:rsidRDefault="007A147F" w:rsidP="00ED5D5D">
      <w:r w:rsidRPr="00434351">
        <w:rPr>
          <w:color w:val="767171" w:themeColor="background2" w:themeShade="80"/>
        </w:rPr>
        <w:t xml:space="preserve">LIT 0-09b/1-09a/2-09a/3-09a/4-09a, </w:t>
      </w:r>
      <w:r w:rsidR="007D1EE8" w:rsidRPr="00434351">
        <w:rPr>
          <w:color w:val="767171" w:themeColor="background2" w:themeShade="80"/>
        </w:rPr>
        <w:t>EXA 0-04a/1-04a/2-04a/3-04a/4-04a</w:t>
      </w:r>
      <w:r w:rsidR="007D1EE8">
        <w:br/>
      </w:r>
      <w:r w:rsidR="00ED5D5D">
        <w:t>Re-telling is a great way for pupils to develop their use of connectives indicating sequence (‘First’, ‘next’, ‘then’, etc</w:t>
      </w:r>
      <w:r w:rsidR="00805EBB">
        <w:t>.</w:t>
      </w:r>
      <w:r w:rsidR="00ED5D5D">
        <w:t>) as they recount the event of the story. One way to do this is to design a story map, where pupils draw a line indicating the journey of the story and annotate it with words or pictures representing key events.</w:t>
      </w:r>
    </w:p>
    <w:p w14:paraId="1CC4E897" w14:textId="77777777" w:rsidR="00805EBB" w:rsidRDefault="00805EBB" w:rsidP="00ED5D5D"/>
    <w:p w14:paraId="6C4C9622" w14:textId="7FF10790" w:rsidR="00ED5D5D" w:rsidRDefault="00ED5D5D" w:rsidP="00ED5D5D">
      <w:pPr>
        <w:pStyle w:val="Heading3"/>
      </w:pPr>
      <w:r>
        <w:t xml:space="preserve">Activity 2: Discuss the themes of the </w:t>
      </w:r>
      <w:proofErr w:type="gramStart"/>
      <w:r>
        <w:t>book</w:t>
      </w:r>
      <w:proofErr w:type="gramEnd"/>
    </w:p>
    <w:p w14:paraId="466ECC45" w14:textId="35C132C0" w:rsidR="00ED5D5D" w:rsidRDefault="0024525C" w:rsidP="00ED5D5D">
      <w:r w:rsidRPr="00434351">
        <w:rPr>
          <w:color w:val="767171" w:themeColor="background2" w:themeShade="80"/>
        </w:rPr>
        <w:t>LIT 0-04a/1-04a/2-04a/3-04a/4-04a, LIT 0-16a/1-16a/2-16a/3-16a/4-16a</w:t>
      </w:r>
      <w:r>
        <w:br/>
      </w:r>
      <w:r w:rsidR="00ED5D5D">
        <w:t>Ask the pupils what they think the key ideas or themes of the book are. How does the author tell us what they think without using text? How do the images show us the key ideas of the text?</w:t>
      </w:r>
    </w:p>
    <w:p w14:paraId="753C6550" w14:textId="77777777" w:rsidR="00BD7E26" w:rsidRDefault="00BD7E26" w:rsidP="00ED5D5D"/>
    <w:p w14:paraId="228508C4" w14:textId="677DE90E" w:rsidR="00BD7E26" w:rsidRDefault="00BD7E26" w:rsidP="00BD7E26">
      <w:pPr>
        <w:pStyle w:val="Heading3"/>
      </w:pPr>
      <w:r>
        <w:t>Activity 3: Story building</w:t>
      </w:r>
    </w:p>
    <w:p w14:paraId="382B7116" w14:textId="53CAAD34" w:rsidR="00BD7E26" w:rsidRDefault="00315F15" w:rsidP="00BD7E26">
      <w:r w:rsidRPr="00434351">
        <w:rPr>
          <w:color w:val="767171" w:themeColor="background2" w:themeShade="80"/>
        </w:rPr>
        <w:t>LIT 1-20a/2-20a/3-20a/4-20a</w:t>
      </w:r>
      <w:r w:rsidR="003B1CFF" w:rsidRPr="00434351">
        <w:rPr>
          <w:color w:val="767171" w:themeColor="background2" w:themeShade="80"/>
        </w:rPr>
        <w:t>, LIT 0-26a/1-26a/2-26a/3-26a/4-26a</w:t>
      </w:r>
      <w:r w:rsidRPr="003B1CFF">
        <w:br/>
      </w:r>
      <w:r w:rsidR="00BD7E26">
        <w:t xml:space="preserve">Story building requires a </w:t>
      </w:r>
      <w:proofErr w:type="gramStart"/>
      <w:r w:rsidR="00BD7E26">
        <w:t>fairly small</w:t>
      </w:r>
      <w:proofErr w:type="gramEnd"/>
      <w:r w:rsidR="00BD7E26">
        <w:t xml:space="preserve"> group of pupils (between 6</w:t>
      </w:r>
      <w:r w:rsidR="00805EBB">
        <w:t>–</w:t>
      </w:r>
      <w:r w:rsidR="00BD7E26">
        <w:t>10) and at least one adult to provide stimuli and use pupils’ ideas to move the story forward. Provide some kind of stimuli to pupils to start the story off. This could be a character from one of the pages of a wordless picture book. Ask pupils who this character could be, where they are, and what they might be doing today. Once you have taken everyone’s ideas, try to identify the idea the group is happiest with, and move on to ask pupils to suggest a surprising or unusual thing that could happen to the character, ideally something that presents them with a problem, or gives them something to do. For instance, do they lose something (or find something)? Is there something they want that they can’t have?</w:t>
      </w:r>
    </w:p>
    <w:p w14:paraId="633187D4" w14:textId="77777777" w:rsidR="00BD7E26" w:rsidRDefault="00BD7E26" w:rsidP="00BD7E26"/>
    <w:p w14:paraId="08045EF7" w14:textId="77777777" w:rsidR="008A2964" w:rsidRDefault="008A2964" w:rsidP="00BD7E26"/>
    <w:p w14:paraId="030B3879" w14:textId="77777777" w:rsidR="008A2964" w:rsidRDefault="008A2964" w:rsidP="00BD7E26"/>
    <w:p w14:paraId="4773C985" w14:textId="77777777" w:rsidR="008A2964" w:rsidRDefault="008A2964" w:rsidP="00BD7E26"/>
    <w:p w14:paraId="494D5B3A" w14:textId="14115D30" w:rsidR="00BD7E26" w:rsidRDefault="00BD7E26" w:rsidP="00BD7E26">
      <w:pPr>
        <w:pStyle w:val="Heading2"/>
      </w:pPr>
      <w:bookmarkStart w:id="12" w:name="_Toc140848923"/>
      <w:r>
        <w:lastRenderedPageBreak/>
        <w:t>Writing activities</w:t>
      </w:r>
      <w:bookmarkEnd w:id="12"/>
    </w:p>
    <w:p w14:paraId="5AD7AF54" w14:textId="1F7AC1FA" w:rsidR="00BD7E26" w:rsidRPr="00BD7E26" w:rsidRDefault="00BD7E26" w:rsidP="00BD7E26">
      <w:pPr>
        <w:pStyle w:val="Heading3"/>
      </w:pPr>
      <w:r>
        <w:t xml:space="preserve">Activity 1: Write the </w:t>
      </w:r>
      <w:proofErr w:type="gramStart"/>
      <w:r>
        <w:t>dialogue</w:t>
      </w:r>
      <w:proofErr w:type="gramEnd"/>
    </w:p>
    <w:p w14:paraId="59362962" w14:textId="1605EF29" w:rsidR="00ED5D5D" w:rsidRDefault="00A116F6" w:rsidP="00BD7E26">
      <w:r w:rsidRPr="00434351">
        <w:rPr>
          <w:color w:val="767171" w:themeColor="background2" w:themeShade="80"/>
        </w:rPr>
        <w:t xml:space="preserve">LIT 0-04a/1-04a/2-04a/3-04a/4-04a, </w:t>
      </w:r>
      <w:r w:rsidR="003B1CFF" w:rsidRPr="00434351">
        <w:rPr>
          <w:color w:val="767171" w:themeColor="background2" w:themeShade="80"/>
        </w:rPr>
        <w:t>LIT 0-26a/1-26a/2-26a/3-26a/4-26a</w:t>
      </w:r>
      <w:r w:rsidR="003B1CFF">
        <w:t xml:space="preserve"> </w:t>
      </w:r>
      <w:r w:rsidR="003B1CFF">
        <w:br/>
      </w:r>
      <w:r w:rsidR="00BD7E26">
        <w:t>This can be an ideal follow up activity to the annotation exercise where pupils write down what a character might be thinking or feeling. Encourage them to go into detail, exploring the reasons why a character might be thinking or feeling the way they are.</w:t>
      </w:r>
      <w:r w:rsidR="00BD7E26">
        <w:br/>
      </w:r>
    </w:p>
    <w:p w14:paraId="270597FF" w14:textId="7C264A06" w:rsidR="00BD7E26" w:rsidRDefault="00BD7E26" w:rsidP="00BD7E26">
      <w:pPr>
        <w:pStyle w:val="Heading3"/>
      </w:pPr>
      <w:r>
        <w:t xml:space="preserve">Activity 2: Write a short story </w:t>
      </w:r>
      <w:proofErr w:type="gramStart"/>
      <w:r>
        <w:t>version</w:t>
      </w:r>
      <w:proofErr w:type="gramEnd"/>
    </w:p>
    <w:p w14:paraId="2ADAC43B" w14:textId="5CDCCC16" w:rsidR="00ED5D5D" w:rsidRDefault="005F72FE" w:rsidP="00ED5D5D">
      <w:r w:rsidRPr="00434351">
        <w:rPr>
          <w:color w:val="767171" w:themeColor="background2" w:themeShade="80"/>
        </w:rPr>
        <w:t>LIT 0-09a</w:t>
      </w:r>
      <w:r w:rsidR="007E6400" w:rsidRPr="00434351">
        <w:rPr>
          <w:color w:val="767171" w:themeColor="background2" w:themeShade="80"/>
        </w:rPr>
        <w:t xml:space="preserve"> and 0-09b</w:t>
      </w:r>
      <w:r w:rsidRPr="00434351">
        <w:rPr>
          <w:color w:val="767171" w:themeColor="background2" w:themeShade="80"/>
        </w:rPr>
        <w:t>/1-09a/2-09a/3-09a/4-09a</w:t>
      </w:r>
      <w:r w:rsidR="007E6400" w:rsidRPr="00434351">
        <w:rPr>
          <w:color w:val="767171" w:themeColor="background2" w:themeShade="80"/>
        </w:rPr>
        <w:t>, LIT 0-20a/1-20a/2-20a/3-20a/4-20a</w:t>
      </w:r>
      <w:r>
        <w:br/>
      </w:r>
      <w:r w:rsidR="00987BB3">
        <w:t>Wordless picture books are an ideal way to demonstrate the concept of ‘showing, not telling’ to pupils, and thus can provide a good stimulus for creative writing.</w:t>
      </w:r>
    </w:p>
    <w:p w14:paraId="10326917" w14:textId="77777777" w:rsidR="008A2964" w:rsidRDefault="008A2964" w:rsidP="00ED5D5D"/>
    <w:p w14:paraId="0C075AB9" w14:textId="21EA3734" w:rsidR="00987BB3" w:rsidRDefault="00987BB3" w:rsidP="00987BB3">
      <w:pPr>
        <w:pStyle w:val="Heading3"/>
      </w:pPr>
      <w:r>
        <w:t xml:space="preserve">Activity 3: Write from different points of </w:t>
      </w:r>
      <w:proofErr w:type="gramStart"/>
      <w:r>
        <w:t>view</w:t>
      </w:r>
      <w:proofErr w:type="gramEnd"/>
    </w:p>
    <w:p w14:paraId="7E4C8EC9" w14:textId="5A5118CA" w:rsidR="00987BB3" w:rsidRDefault="0068140F" w:rsidP="00ED5D5D">
      <w:r w:rsidRPr="00434351">
        <w:rPr>
          <w:color w:val="767171" w:themeColor="background2" w:themeShade="80"/>
        </w:rPr>
        <w:t>LIT 0-26a/1-26a/2-26a/3-26a/4-26a</w:t>
      </w:r>
      <w:r w:rsidR="00E03052" w:rsidRPr="00434351">
        <w:rPr>
          <w:color w:val="767171" w:themeColor="background2" w:themeShade="80"/>
        </w:rPr>
        <w:t>, LIT 1-28a/2-28a/3-28a/4-28a</w:t>
      </w:r>
      <w:r>
        <w:br/>
      </w:r>
      <w:r w:rsidR="00987BB3">
        <w:t>Whichever medium your pupils write in, they can choose to write from the points of view of different characters in the text. With some books, there will be great opportunities to explore how different characters viewed each other’s actions, and whether they might view the same incidents differently.</w:t>
      </w:r>
    </w:p>
    <w:p w14:paraId="37B4DB05" w14:textId="77777777" w:rsidR="00987BB3" w:rsidRDefault="00987BB3" w:rsidP="00ED5D5D"/>
    <w:p w14:paraId="1B282A75" w14:textId="71091AE5" w:rsidR="00987BB3" w:rsidRDefault="00987BB3" w:rsidP="00987BB3">
      <w:pPr>
        <w:pStyle w:val="Heading3"/>
      </w:pPr>
      <w:r>
        <w:t xml:space="preserve">Activity 4: Create a silent </w:t>
      </w:r>
      <w:proofErr w:type="gramStart"/>
      <w:r>
        <w:t>film</w:t>
      </w:r>
      <w:proofErr w:type="gramEnd"/>
    </w:p>
    <w:p w14:paraId="609B4093" w14:textId="79B76191" w:rsidR="00987BB3" w:rsidRDefault="00E03052" w:rsidP="00987BB3">
      <w:r w:rsidRPr="00434351">
        <w:rPr>
          <w:color w:val="767171" w:themeColor="background2" w:themeShade="80"/>
        </w:rPr>
        <w:t>LIT 0-26a/1-26a/2-26a/3-26a/4-26a</w:t>
      </w:r>
      <w:r w:rsidR="004359A5" w:rsidRPr="00434351">
        <w:rPr>
          <w:color w:val="767171" w:themeColor="background2" w:themeShade="80"/>
        </w:rPr>
        <w:t>, TCH 0-01a/1-01a/2-01a/3-01a/4-01a</w:t>
      </w:r>
      <w:r>
        <w:br/>
      </w:r>
      <w:r w:rsidR="00987BB3">
        <w:t>Wordless picture books employ many of the same techniques as films do: use of framing, mise-</w:t>
      </w:r>
      <w:proofErr w:type="spellStart"/>
      <w:r w:rsidR="00987BB3">
        <w:t>en</w:t>
      </w:r>
      <w:proofErr w:type="spellEnd"/>
      <w:r w:rsidR="00987BB3">
        <w:t>-scene, and colour and lighting to convey mood and atmosphere. Older pupils can make a film version of the book, enhancing it with sound.</w:t>
      </w:r>
    </w:p>
    <w:p w14:paraId="39D85303" w14:textId="77777777" w:rsidR="00A65361" w:rsidRDefault="00A65361" w:rsidP="00987BB3"/>
    <w:p w14:paraId="75BDBF82" w14:textId="615AC000" w:rsidR="00A65361" w:rsidRDefault="00A65361" w:rsidP="00A65361">
      <w:pPr>
        <w:pStyle w:val="Heading2"/>
      </w:pPr>
      <w:bookmarkStart w:id="13" w:name="_Toc140848924"/>
      <w:r>
        <w:t>Further resources</w:t>
      </w:r>
      <w:bookmarkEnd w:id="13"/>
    </w:p>
    <w:p w14:paraId="07D4F5DC" w14:textId="57B42B32" w:rsidR="00A65361" w:rsidRDefault="00A65361" w:rsidP="00A65361">
      <w:pPr>
        <w:pStyle w:val="ListParagraph"/>
        <w:numPr>
          <w:ilvl w:val="0"/>
          <w:numId w:val="38"/>
        </w:numPr>
      </w:pPr>
      <w:r>
        <w:t xml:space="preserve">Our book list of </w:t>
      </w:r>
      <w:hyperlink r:id="rId14" w:history="1">
        <w:r w:rsidRPr="00A65361">
          <w:rPr>
            <w:rStyle w:val="Hyperlink"/>
          </w:rPr>
          <w:t>Wordless wonders</w:t>
        </w:r>
      </w:hyperlink>
      <w:r>
        <w:t xml:space="preserve"> shares our ten favourite wordless </w:t>
      </w:r>
      <w:proofErr w:type="gramStart"/>
      <w:r>
        <w:t>books</w:t>
      </w:r>
      <w:proofErr w:type="gramEnd"/>
    </w:p>
    <w:p w14:paraId="32595DC8" w14:textId="07D95E11" w:rsidR="00A65361" w:rsidRDefault="00A65361" w:rsidP="00A65361">
      <w:pPr>
        <w:pStyle w:val="ListParagraph"/>
        <w:numPr>
          <w:ilvl w:val="0"/>
          <w:numId w:val="38"/>
        </w:numPr>
      </w:pPr>
      <w:r>
        <w:t>For younger children, our Bookbug resources have an article</w:t>
      </w:r>
      <w:r w:rsidR="00054560">
        <w:t xml:space="preserve"> on</w:t>
      </w:r>
      <w:r>
        <w:t xml:space="preserve"> </w:t>
      </w:r>
      <w:hyperlink r:id="rId15" w:history="1">
        <w:r w:rsidR="00054560">
          <w:rPr>
            <w:rStyle w:val="Hyperlink"/>
          </w:rPr>
          <w:t>Advice for sharing picture books</w:t>
        </w:r>
      </w:hyperlink>
    </w:p>
    <w:p w14:paraId="0CC76803" w14:textId="44AAE441" w:rsidR="00A65361" w:rsidRPr="00A65361" w:rsidRDefault="00A65361" w:rsidP="00A65361">
      <w:pPr>
        <w:pStyle w:val="ListParagraph"/>
        <w:numPr>
          <w:ilvl w:val="0"/>
          <w:numId w:val="38"/>
        </w:numPr>
      </w:pPr>
      <w:r>
        <w:lastRenderedPageBreak/>
        <w:t xml:space="preserve">We have learning resources with cross curricular activities for wordless books: </w:t>
      </w:r>
      <w:hyperlink r:id="rId16" w:history="1">
        <w:r w:rsidRPr="00A65361">
          <w:rPr>
            <w:rStyle w:val="Hyperlink"/>
            <w:i/>
            <w:iCs/>
          </w:rPr>
          <w:t>Journey</w:t>
        </w:r>
        <w:r w:rsidRPr="00A65361">
          <w:rPr>
            <w:rStyle w:val="Hyperlink"/>
          </w:rPr>
          <w:t xml:space="preserve"> by Aaron Becker</w:t>
        </w:r>
      </w:hyperlink>
      <w:r>
        <w:t xml:space="preserve"> (CFE Early to Second Levels) and </w:t>
      </w:r>
      <w:hyperlink r:id="rId17" w:history="1">
        <w:r>
          <w:rPr>
            <w:rStyle w:val="Hyperlink"/>
            <w:i/>
            <w:iCs/>
          </w:rPr>
          <w:t>The A</w:t>
        </w:r>
        <w:r w:rsidRPr="00A65361">
          <w:rPr>
            <w:rStyle w:val="Hyperlink"/>
            <w:i/>
            <w:iCs/>
          </w:rPr>
          <w:t>rrival</w:t>
        </w:r>
        <w:r w:rsidRPr="00A65361">
          <w:rPr>
            <w:rStyle w:val="Hyperlink"/>
          </w:rPr>
          <w:t xml:space="preserve"> by Shaun Tan</w:t>
        </w:r>
      </w:hyperlink>
      <w:r>
        <w:t xml:space="preserve"> (CFE Levels Third and Fourth)</w:t>
      </w:r>
    </w:p>
    <w:sectPr w:rsidR="00A65361" w:rsidRPr="00A65361"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DE82" w14:textId="77777777" w:rsidR="00802AC5" w:rsidRDefault="00802AC5" w:rsidP="00DA087C">
      <w:r>
        <w:separator/>
      </w:r>
    </w:p>
    <w:p w14:paraId="601406D4" w14:textId="77777777" w:rsidR="00802AC5" w:rsidRDefault="00802AC5" w:rsidP="00DA087C"/>
    <w:p w14:paraId="7B56D88A" w14:textId="77777777" w:rsidR="00802AC5" w:rsidRDefault="00802AC5" w:rsidP="00DA087C"/>
  </w:endnote>
  <w:endnote w:type="continuationSeparator" w:id="0">
    <w:p w14:paraId="13869AEB" w14:textId="77777777" w:rsidR="00802AC5" w:rsidRDefault="00802AC5" w:rsidP="00DA087C">
      <w:r>
        <w:continuationSeparator/>
      </w:r>
    </w:p>
    <w:p w14:paraId="2DF1F340" w14:textId="77777777" w:rsidR="00802AC5" w:rsidRDefault="00802AC5" w:rsidP="00DA087C"/>
    <w:p w14:paraId="360DBBD6" w14:textId="77777777" w:rsidR="00802AC5" w:rsidRDefault="00802AC5"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5DDDDEAE"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23B4A93B"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F4F4" w14:textId="77777777" w:rsidR="00802AC5" w:rsidRDefault="00802AC5" w:rsidP="00DA087C">
      <w:r>
        <w:separator/>
      </w:r>
    </w:p>
    <w:p w14:paraId="259630E0" w14:textId="77777777" w:rsidR="00802AC5" w:rsidRDefault="00802AC5" w:rsidP="00DA087C"/>
    <w:p w14:paraId="0DDDBB26" w14:textId="77777777" w:rsidR="00802AC5" w:rsidRDefault="00802AC5" w:rsidP="00DA087C"/>
  </w:footnote>
  <w:footnote w:type="continuationSeparator" w:id="0">
    <w:p w14:paraId="472D3CDA" w14:textId="77777777" w:rsidR="00802AC5" w:rsidRDefault="00802AC5" w:rsidP="00DA087C">
      <w:r>
        <w:continuationSeparator/>
      </w:r>
    </w:p>
    <w:p w14:paraId="2D8464E4" w14:textId="77777777" w:rsidR="00802AC5" w:rsidRDefault="00802AC5" w:rsidP="00DA087C"/>
    <w:p w14:paraId="4B1F55AB" w14:textId="77777777" w:rsidR="00802AC5" w:rsidRDefault="00802AC5"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65475"/>
    <w:multiLevelType w:val="hybridMultilevel"/>
    <w:tmpl w:val="ADC2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D67CB"/>
    <w:multiLevelType w:val="hybridMultilevel"/>
    <w:tmpl w:val="5C4A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2548C8"/>
    <w:multiLevelType w:val="hybridMultilevel"/>
    <w:tmpl w:val="0DA6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3137E"/>
    <w:multiLevelType w:val="hybridMultilevel"/>
    <w:tmpl w:val="E78E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233448">
    <w:abstractNumId w:val="8"/>
  </w:num>
  <w:num w:numId="2" w16cid:durableId="55594467">
    <w:abstractNumId w:val="38"/>
  </w:num>
  <w:num w:numId="3" w16cid:durableId="1093354410">
    <w:abstractNumId w:val="17"/>
  </w:num>
  <w:num w:numId="4" w16cid:durableId="1495532571">
    <w:abstractNumId w:val="7"/>
  </w:num>
  <w:num w:numId="5" w16cid:durableId="123621572">
    <w:abstractNumId w:val="26"/>
  </w:num>
  <w:num w:numId="6" w16cid:durableId="433863997">
    <w:abstractNumId w:val="24"/>
  </w:num>
  <w:num w:numId="7" w16cid:durableId="1777285569">
    <w:abstractNumId w:val="20"/>
  </w:num>
  <w:num w:numId="8" w16cid:durableId="566846520">
    <w:abstractNumId w:val="33"/>
  </w:num>
  <w:num w:numId="9" w16cid:durableId="130639942">
    <w:abstractNumId w:val="31"/>
  </w:num>
  <w:num w:numId="10" w16cid:durableId="1909219131">
    <w:abstractNumId w:val="0"/>
  </w:num>
  <w:num w:numId="11" w16cid:durableId="24792318">
    <w:abstractNumId w:val="18"/>
  </w:num>
  <w:num w:numId="12" w16cid:durableId="493108931">
    <w:abstractNumId w:val="16"/>
  </w:num>
  <w:num w:numId="13" w16cid:durableId="898706809">
    <w:abstractNumId w:val="27"/>
  </w:num>
  <w:num w:numId="14" w16cid:durableId="394816307">
    <w:abstractNumId w:val="5"/>
  </w:num>
  <w:num w:numId="15" w16cid:durableId="374429299">
    <w:abstractNumId w:val="11"/>
  </w:num>
  <w:num w:numId="16" w16cid:durableId="1016226174">
    <w:abstractNumId w:val="32"/>
  </w:num>
  <w:num w:numId="17" w16cid:durableId="1247770162">
    <w:abstractNumId w:val="25"/>
  </w:num>
  <w:num w:numId="18" w16cid:durableId="1020856834">
    <w:abstractNumId w:val="2"/>
  </w:num>
  <w:num w:numId="19" w16cid:durableId="1950817948">
    <w:abstractNumId w:val="4"/>
  </w:num>
  <w:num w:numId="20" w16cid:durableId="1617985295">
    <w:abstractNumId w:val="12"/>
  </w:num>
  <w:num w:numId="21" w16cid:durableId="1884558309">
    <w:abstractNumId w:val="3"/>
  </w:num>
  <w:num w:numId="22" w16cid:durableId="433329194">
    <w:abstractNumId w:val="19"/>
  </w:num>
  <w:num w:numId="23" w16cid:durableId="171994220">
    <w:abstractNumId w:val="1"/>
  </w:num>
  <w:num w:numId="24" w16cid:durableId="1866822939">
    <w:abstractNumId w:val="9"/>
  </w:num>
  <w:num w:numId="25" w16cid:durableId="1270620756">
    <w:abstractNumId w:val="35"/>
  </w:num>
  <w:num w:numId="26" w16cid:durableId="461577671">
    <w:abstractNumId w:val="28"/>
  </w:num>
  <w:num w:numId="27" w16cid:durableId="1115560947">
    <w:abstractNumId w:val="37"/>
  </w:num>
  <w:num w:numId="28" w16cid:durableId="1060786190">
    <w:abstractNumId w:val="21"/>
  </w:num>
  <w:num w:numId="29" w16cid:durableId="1256787844">
    <w:abstractNumId w:val="30"/>
  </w:num>
  <w:num w:numId="30" w16cid:durableId="288904248">
    <w:abstractNumId w:val="6"/>
  </w:num>
  <w:num w:numId="31" w16cid:durableId="1107428584">
    <w:abstractNumId w:val="13"/>
  </w:num>
  <w:num w:numId="32" w16cid:durableId="102965117">
    <w:abstractNumId w:val="10"/>
  </w:num>
  <w:num w:numId="33" w16cid:durableId="2141068392">
    <w:abstractNumId w:val="22"/>
  </w:num>
  <w:num w:numId="34" w16cid:durableId="1671370609">
    <w:abstractNumId w:val="14"/>
  </w:num>
  <w:num w:numId="35" w16cid:durableId="1910654546">
    <w:abstractNumId w:val="34"/>
  </w:num>
  <w:num w:numId="36" w16cid:durableId="417137222">
    <w:abstractNumId w:val="29"/>
  </w:num>
  <w:num w:numId="37" w16cid:durableId="194318663">
    <w:abstractNumId w:val="36"/>
  </w:num>
  <w:num w:numId="38" w16cid:durableId="55979688">
    <w:abstractNumId w:val="15"/>
  </w:num>
  <w:num w:numId="39" w16cid:durableId="463157857">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51"/>
    <w:rsid w:val="00004F7A"/>
    <w:rsid w:val="000102FB"/>
    <w:rsid w:val="000204A3"/>
    <w:rsid w:val="00025A26"/>
    <w:rsid w:val="0003618E"/>
    <w:rsid w:val="00054560"/>
    <w:rsid w:val="00065DEE"/>
    <w:rsid w:val="000B26C7"/>
    <w:rsid w:val="000E4E6D"/>
    <w:rsid w:val="000F611D"/>
    <w:rsid w:val="00111E61"/>
    <w:rsid w:val="00180989"/>
    <w:rsid w:val="001868E3"/>
    <w:rsid w:val="001933F6"/>
    <w:rsid w:val="0019780B"/>
    <w:rsid w:val="001D263C"/>
    <w:rsid w:val="00200CC9"/>
    <w:rsid w:val="0024525C"/>
    <w:rsid w:val="002500A1"/>
    <w:rsid w:val="00264E31"/>
    <w:rsid w:val="00292796"/>
    <w:rsid w:val="002A2863"/>
    <w:rsid w:val="00307D13"/>
    <w:rsid w:val="00315F15"/>
    <w:rsid w:val="00373623"/>
    <w:rsid w:val="003809F9"/>
    <w:rsid w:val="003A42DD"/>
    <w:rsid w:val="003A4951"/>
    <w:rsid w:val="003B1CFF"/>
    <w:rsid w:val="00407351"/>
    <w:rsid w:val="00432721"/>
    <w:rsid w:val="00434351"/>
    <w:rsid w:val="004359A5"/>
    <w:rsid w:val="004B5F44"/>
    <w:rsid w:val="004D0D77"/>
    <w:rsid w:val="004E505B"/>
    <w:rsid w:val="00520212"/>
    <w:rsid w:val="005267EB"/>
    <w:rsid w:val="00532F6B"/>
    <w:rsid w:val="00540017"/>
    <w:rsid w:val="00541B5B"/>
    <w:rsid w:val="00571F75"/>
    <w:rsid w:val="005E67F3"/>
    <w:rsid w:val="005F72FE"/>
    <w:rsid w:val="00627DC7"/>
    <w:rsid w:val="00640876"/>
    <w:rsid w:val="0067572D"/>
    <w:rsid w:val="0068140F"/>
    <w:rsid w:val="006D101B"/>
    <w:rsid w:val="006F5773"/>
    <w:rsid w:val="00713F4C"/>
    <w:rsid w:val="0073000F"/>
    <w:rsid w:val="00731D07"/>
    <w:rsid w:val="00742EC4"/>
    <w:rsid w:val="007A147F"/>
    <w:rsid w:val="007A7284"/>
    <w:rsid w:val="007C3D9A"/>
    <w:rsid w:val="007D02B4"/>
    <w:rsid w:val="007D1EE8"/>
    <w:rsid w:val="007E6400"/>
    <w:rsid w:val="00802AC5"/>
    <w:rsid w:val="00804ACE"/>
    <w:rsid w:val="00805EBB"/>
    <w:rsid w:val="00831342"/>
    <w:rsid w:val="00850C6D"/>
    <w:rsid w:val="00854F77"/>
    <w:rsid w:val="008A2964"/>
    <w:rsid w:val="008A70D4"/>
    <w:rsid w:val="008B1FC9"/>
    <w:rsid w:val="008E3D90"/>
    <w:rsid w:val="008F6369"/>
    <w:rsid w:val="00944AB9"/>
    <w:rsid w:val="00954D67"/>
    <w:rsid w:val="00977E78"/>
    <w:rsid w:val="00985D35"/>
    <w:rsid w:val="00987BB3"/>
    <w:rsid w:val="00997294"/>
    <w:rsid w:val="009A708D"/>
    <w:rsid w:val="009D0EDB"/>
    <w:rsid w:val="009F791A"/>
    <w:rsid w:val="00A116F6"/>
    <w:rsid w:val="00A260D6"/>
    <w:rsid w:val="00A35E25"/>
    <w:rsid w:val="00A5115F"/>
    <w:rsid w:val="00A65361"/>
    <w:rsid w:val="00A715D8"/>
    <w:rsid w:val="00A92EB0"/>
    <w:rsid w:val="00AD76EA"/>
    <w:rsid w:val="00B8746A"/>
    <w:rsid w:val="00BD7E26"/>
    <w:rsid w:val="00BE0E7D"/>
    <w:rsid w:val="00BE3A88"/>
    <w:rsid w:val="00BF0EE3"/>
    <w:rsid w:val="00C0660F"/>
    <w:rsid w:val="00C5703E"/>
    <w:rsid w:val="00C66C6B"/>
    <w:rsid w:val="00C80BAF"/>
    <w:rsid w:val="00C84DF2"/>
    <w:rsid w:val="00CA22ED"/>
    <w:rsid w:val="00CA2FEB"/>
    <w:rsid w:val="00CC54BB"/>
    <w:rsid w:val="00CC5C5A"/>
    <w:rsid w:val="00D179A0"/>
    <w:rsid w:val="00D256E7"/>
    <w:rsid w:val="00D41C62"/>
    <w:rsid w:val="00D41F46"/>
    <w:rsid w:val="00D81B78"/>
    <w:rsid w:val="00DA087C"/>
    <w:rsid w:val="00DC5F66"/>
    <w:rsid w:val="00DE3C6E"/>
    <w:rsid w:val="00DE7587"/>
    <w:rsid w:val="00E00455"/>
    <w:rsid w:val="00E03052"/>
    <w:rsid w:val="00E0697D"/>
    <w:rsid w:val="00E407DD"/>
    <w:rsid w:val="00EB7E89"/>
    <w:rsid w:val="00ED5D5D"/>
    <w:rsid w:val="00EE019F"/>
    <w:rsid w:val="00EE5184"/>
    <w:rsid w:val="00F22A7D"/>
    <w:rsid w:val="00F45462"/>
    <w:rsid w:val="00F46ADF"/>
    <w:rsid w:val="00FB194A"/>
    <w:rsid w:val="00FB6395"/>
    <w:rsid w:val="00FC79C9"/>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39C89"/>
  <w15:chartTrackingRefBased/>
  <w15:docId w15:val="{901ED42A-E5B0-43AB-A7ED-141D6A5A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A6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schools.sc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the-arrival-cross-curricular-book-project" TargetMode="External"/><Relationship Id="rId2" Type="http://schemas.openxmlformats.org/officeDocument/2006/relationships/numbering" Target="numbering.xml"/><Relationship Id="rId16" Type="http://schemas.openxmlformats.org/officeDocument/2006/relationships/hyperlink" Target="https://www.scottishbooktrust.com/learning-resources/using-journey-for-a-cross-curricular-book-proj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articles/advice-for-sharing-wordless-picture-book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ottishbooktrust.com/book-lists/10-wordless-won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experience\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7</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Using wordless picture books</vt:lpstr>
    </vt:vector>
  </TitlesOfParts>
  <Company>Microsoft</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wordless picture books</dc:title>
  <dc:subject/>
  <dc:creator>Work Experience</dc:creator>
  <cp:keywords/>
  <dc:description/>
  <cp:lastModifiedBy>Rowan Keith</cp:lastModifiedBy>
  <cp:revision>2</cp:revision>
  <dcterms:created xsi:type="dcterms:W3CDTF">2023-10-10T09:12:00Z</dcterms:created>
  <dcterms:modified xsi:type="dcterms:W3CDTF">2023-10-10T09:12:00Z</dcterms:modified>
</cp:coreProperties>
</file>