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10A8"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7B2EA94B" wp14:editId="4821A200">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1BF7BC93" w14:textId="77777777" w:rsidR="00CC54BB" w:rsidRDefault="006F5773" w:rsidP="00DA087C">
      <w:r>
        <w:rPr>
          <w:noProof/>
          <w:lang w:eastAsia="en-GB"/>
        </w:rPr>
        <w:drawing>
          <wp:anchor distT="0" distB="0" distL="114300" distR="114300" simplePos="0" relativeHeight="251658240" behindDoc="1" locked="1" layoutInCell="1" allowOverlap="1" wp14:anchorId="4D50A84D" wp14:editId="6EB77384">
            <wp:simplePos x="0" y="0"/>
            <wp:positionH relativeFrom="page">
              <wp:posOffset>-48895</wp:posOffset>
            </wp:positionH>
            <wp:positionV relativeFrom="page">
              <wp:posOffset>-60325</wp:posOffset>
            </wp:positionV>
            <wp:extent cx="7698105" cy="543369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7698105" cy="5433695"/>
                    </a:xfrm>
                    <a:prstGeom prst="rect">
                      <a:avLst/>
                    </a:prstGeom>
                  </pic:spPr>
                </pic:pic>
              </a:graphicData>
            </a:graphic>
            <wp14:sizeRelH relativeFrom="page">
              <wp14:pctWidth>0</wp14:pctWidth>
            </wp14:sizeRelH>
            <wp14:sizeRelV relativeFrom="page">
              <wp14:pctHeight>0</wp14:pctHeight>
            </wp14:sizeRelV>
          </wp:anchor>
        </w:drawing>
      </w:r>
    </w:p>
    <w:p w14:paraId="0A0A0815" w14:textId="77777777" w:rsidR="00CC54BB" w:rsidRPr="00CC54BB" w:rsidRDefault="00CC54BB" w:rsidP="00DA087C"/>
    <w:p w14:paraId="3DE4B557" w14:textId="77777777" w:rsidR="00CC54BB" w:rsidRPr="00CC54BB" w:rsidRDefault="00CC54BB" w:rsidP="00DA087C"/>
    <w:p w14:paraId="0A0DAECA" w14:textId="77777777" w:rsidR="00CC54BB" w:rsidRPr="00CC54BB" w:rsidRDefault="00CC54BB" w:rsidP="00DA087C"/>
    <w:p w14:paraId="49F7293D" w14:textId="77777777" w:rsidR="00CC54BB" w:rsidRPr="00CC54BB" w:rsidRDefault="00CC54BB" w:rsidP="00DA087C"/>
    <w:p w14:paraId="29F5E94B" w14:textId="77777777" w:rsidR="00CC54BB" w:rsidRPr="00CC54BB" w:rsidRDefault="00CC54BB" w:rsidP="00DA087C"/>
    <w:p w14:paraId="5A03BDCF" w14:textId="77777777" w:rsidR="00CC54BB" w:rsidRPr="00CC54BB" w:rsidRDefault="00CC54BB" w:rsidP="00DA087C"/>
    <w:p w14:paraId="5C9586B0" w14:textId="77777777" w:rsidR="00CC54BB" w:rsidRPr="00CC54BB" w:rsidRDefault="00CC54BB" w:rsidP="00DA087C"/>
    <w:p w14:paraId="6F5CFBA1" w14:textId="77777777" w:rsidR="00CC54BB" w:rsidRPr="00CC54BB" w:rsidRDefault="00CC54BB" w:rsidP="00DA087C"/>
    <w:p w14:paraId="5D2E4CB1" w14:textId="77777777" w:rsidR="00CC54BB" w:rsidRPr="00180989" w:rsidRDefault="00CC54BB" w:rsidP="00DA087C"/>
    <w:p w14:paraId="54411038" w14:textId="77777777" w:rsidR="00DA087C" w:rsidRDefault="00DA087C" w:rsidP="00DA087C"/>
    <w:p w14:paraId="5F182017" w14:textId="77777777" w:rsidR="00DA087C" w:rsidRDefault="00DA087C" w:rsidP="00DA087C"/>
    <w:p w14:paraId="3B93F3D6" w14:textId="38F2D4C5" w:rsidR="00CC54BB" w:rsidRPr="00CC54BB" w:rsidRDefault="00A922B3" w:rsidP="00D41F46">
      <w:pPr>
        <w:pStyle w:val="Heading1"/>
        <w:spacing w:line="276" w:lineRule="auto"/>
      </w:pPr>
      <w:bookmarkStart w:id="0" w:name="_Toc138773912"/>
      <w:r>
        <w:t>Performance poetry learning activities</w:t>
      </w:r>
      <w:bookmarkEnd w:id="0"/>
    </w:p>
    <w:p w14:paraId="35FE3EA5" w14:textId="08C0C6B0" w:rsidR="00D41F46" w:rsidRPr="006D101B" w:rsidRDefault="00A922B3" w:rsidP="00D41F46">
      <w:pPr>
        <w:spacing w:line="276" w:lineRule="auto"/>
      </w:pPr>
      <w:r>
        <w:t>Discovering and writing spoken word in school</w:t>
      </w:r>
    </w:p>
    <w:p w14:paraId="75B61AFA" w14:textId="77777777" w:rsidR="00DA087C" w:rsidRDefault="00DA087C" w:rsidP="00D41F46"/>
    <w:p w14:paraId="6635DD42" w14:textId="70AD4A4D" w:rsidR="00DA087C" w:rsidRPr="00DA087C" w:rsidRDefault="00A922B3" w:rsidP="00D41F46">
      <w:pPr>
        <w:pStyle w:val="Heading2"/>
        <w:spacing w:line="276" w:lineRule="auto"/>
      </w:pPr>
      <w:bookmarkStart w:id="1" w:name="_Toc138773913"/>
      <w:r>
        <w:t>Age 12-18</w:t>
      </w:r>
      <w:bookmarkEnd w:id="1"/>
    </w:p>
    <w:p w14:paraId="3B76114E" w14:textId="25E82C86" w:rsidR="00DA087C" w:rsidRDefault="00A922B3" w:rsidP="00D41F46">
      <w:pPr>
        <w:pStyle w:val="Heading2"/>
        <w:spacing w:line="276" w:lineRule="auto"/>
      </w:pPr>
      <w:bookmarkStart w:id="2" w:name="_Toc138773914"/>
      <w:r>
        <w:t>CFE Levels Third, Fourth and Senior Phase</w:t>
      </w:r>
      <w:bookmarkEnd w:id="2"/>
    </w:p>
    <w:p w14:paraId="3B82BF7E" w14:textId="258981EB" w:rsidR="00DA087C" w:rsidRDefault="00DA087C" w:rsidP="00D41F46">
      <w:pPr>
        <w:pStyle w:val="Heading2"/>
        <w:spacing w:line="276" w:lineRule="auto"/>
      </w:pPr>
      <w:bookmarkStart w:id="3" w:name="_Toc138773915"/>
      <w:r w:rsidRPr="006D101B">
        <w:t>R</w:t>
      </w:r>
      <w:r>
        <w:t>e</w:t>
      </w:r>
      <w:r w:rsidR="00A922B3">
        <w:t>source</w:t>
      </w:r>
      <w:r w:rsidRPr="006D101B">
        <w:t xml:space="preserve"> created by</w:t>
      </w:r>
      <w:r w:rsidRPr="006D101B">
        <w:rPr>
          <w:sz w:val="40"/>
        </w:rPr>
        <w:t xml:space="preserve"> </w:t>
      </w:r>
      <w:r w:rsidRPr="006D101B">
        <w:rPr>
          <w:szCs w:val="24"/>
        </w:rPr>
        <w:t>Scottish Book Trust</w:t>
      </w:r>
      <w:bookmarkEnd w:id="3"/>
      <w:r>
        <w:rPr>
          <w:szCs w:val="24"/>
        </w:rPr>
        <w:t xml:space="preserve"> </w:t>
      </w:r>
    </w:p>
    <w:p w14:paraId="21F91CAB" w14:textId="2749D376" w:rsidR="000B26C7" w:rsidRDefault="009803D3" w:rsidP="00D41F46">
      <w:pPr>
        <w:spacing w:line="276" w:lineRule="auto"/>
      </w:pPr>
      <w:r w:rsidRPr="00954D67">
        <w:rPr>
          <w:noProof/>
          <w:lang w:eastAsia="en-GB"/>
        </w:rPr>
        <w:drawing>
          <wp:anchor distT="0" distB="0" distL="114300" distR="114300" simplePos="0" relativeHeight="251685888" behindDoc="1" locked="0" layoutInCell="1" allowOverlap="1" wp14:anchorId="2904C886" wp14:editId="0CB561D1">
            <wp:simplePos x="0" y="0"/>
            <wp:positionH relativeFrom="page">
              <wp:posOffset>3378835</wp:posOffset>
            </wp:positionH>
            <wp:positionV relativeFrom="paragraph">
              <wp:posOffset>143193</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CD8211" w14:textId="77777777" w:rsidR="00D41F46" w:rsidRDefault="00D41F46" w:rsidP="00D41F46">
      <w:pPr>
        <w:spacing w:line="276" w:lineRule="auto"/>
        <w:rPr>
          <w:rFonts w:ascii="Altis ScotBook Bold" w:hAnsi="Altis ScotBook Bold"/>
          <w:sz w:val="36"/>
        </w:rPr>
      </w:pPr>
    </w:p>
    <w:p w14:paraId="2303BDFD"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619C5778" w14:textId="77777777" w:rsidR="000B26C7" w:rsidRDefault="00DA087C" w:rsidP="00D41F46">
      <w:pPr>
        <w:spacing w:line="276" w:lineRule="auto"/>
      </w:pPr>
      <w:r w:rsidRPr="00EB7E89">
        <w:rPr>
          <w:noProof/>
          <w:lang w:eastAsia="en-GB"/>
        </w:rPr>
        <w:drawing>
          <wp:inline distT="0" distB="0" distL="0" distR="0" wp14:anchorId="49311366" wp14:editId="7AC21774">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45D47826" w14:textId="77777777" w:rsidR="000B26C7" w:rsidRDefault="000B26C7" w:rsidP="00D41F46">
      <w:pPr>
        <w:pStyle w:val="Subtitle"/>
        <w:spacing w:line="276" w:lineRule="auto"/>
      </w:pPr>
      <w:r w:rsidRPr="000B26C7">
        <w:t>Scottish Book Trust is a registered company (SC184248)</w:t>
      </w:r>
    </w:p>
    <w:p w14:paraId="031236AE" w14:textId="77777777" w:rsidR="00854F77" w:rsidRDefault="000B26C7" w:rsidP="00D41F46">
      <w:pPr>
        <w:pStyle w:val="Subtitle"/>
        <w:spacing w:line="276" w:lineRule="auto"/>
      </w:pPr>
      <w:r w:rsidRPr="000B26C7">
        <w:t>and a Scottish charity (SC027669).</w:t>
      </w:r>
    </w:p>
    <w:p w14:paraId="6CC861C3"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1165497C" w14:textId="348E598C" w:rsidR="00BC0253" w:rsidRPr="00BC0253" w:rsidRDefault="00111E61" w:rsidP="00BC0253">
      <w:pPr>
        <w:pStyle w:val="Heading2"/>
      </w:pPr>
      <w:bookmarkStart w:id="4" w:name="_Toc82071283"/>
      <w:bookmarkStart w:id="5" w:name="_Toc82071415"/>
      <w:bookmarkStart w:id="6" w:name="_Toc138773916"/>
      <w:r>
        <w:lastRenderedPageBreak/>
        <w:t>Contents</w:t>
      </w:r>
      <w:bookmarkEnd w:id="4"/>
      <w:bookmarkEnd w:id="5"/>
      <w:bookmarkEnd w:id="6"/>
      <w:r w:rsidR="00BC0253">
        <w:fldChar w:fldCharType="begin"/>
      </w:r>
      <w:r w:rsidR="00BC0253">
        <w:instrText xml:space="preserve"> TOC \o "1-2" \h \z \u </w:instrText>
      </w:r>
      <w:r w:rsidR="00BC0253">
        <w:fldChar w:fldCharType="separate"/>
      </w:r>
    </w:p>
    <w:p w14:paraId="75C0DBE8" w14:textId="68994CC0" w:rsidR="00BC0253" w:rsidRDefault="00E57A93" w:rsidP="00BC0253">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773917" w:history="1">
        <w:r w:rsidR="00BC0253" w:rsidRPr="00375CBD">
          <w:rPr>
            <w:rStyle w:val="Hyperlink"/>
            <w:noProof/>
          </w:rPr>
          <w:t>About this resource</w:t>
        </w:r>
        <w:r w:rsidR="00BC0253">
          <w:rPr>
            <w:noProof/>
            <w:webHidden/>
          </w:rPr>
          <w:tab/>
        </w:r>
        <w:r w:rsidR="00BC0253">
          <w:rPr>
            <w:noProof/>
            <w:webHidden/>
          </w:rPr>
          <w:fldChar w:fldCharType="begin"/>
        </w:r>
        <w:r w:rsidR="00BC0253">
          <w:rPr>
            <w:noProof/>
            <w:webHidden/>
          </w:rPr>
          <w:instrText xml:space="preserve"> PAGEREF _Toc138773917 \h </w:instrText>
        </w:r>
        <w:r w:rsidR="00BC0253">
          <w:rPr>
            <w:noProof/>
            <w:webHidden/>
          </w:rPr>
        </w:r>
        <w:r w:rsidR="00BC0253">
          <w:rPr>
            <w:noProof/>
            <w:webHidden/>
          </w:rPr>
          <w:fldChar w:fldCharType="separate"/>
        </w:r>
        <w:r w:rsidR="00BC0253">
          <w:rPr>
            <w:noProof/>
            <w:webHidden/>
          </w:rPr>
          <w:t>2</w:t>
        </w:r>
        <w:r w:rsidR="00BC0253">
          <w:rPr>
            <w:noProof/>
            <w:webHidden/>
          </w:rPr>
          <w:fldChar w:fldCharType="end"/>
        </w:r>
      </w:hyperlink>
    </w:p>
    <w:p w14:paraId="02C14686" w14:textId="44FBA772" w:rsidR="00BC0253" w:rsidRDefault="00E57A93" w:rsidP="00BC0253">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773918" w:history="1">
        <w:r w:rsidR="00BC0253" w:rsidRPr="00375CBD">
          <w:rPr>
            <w:rStyle w:val="Hyperlink"/>
            <w:noProof/>
          </w:rPr>
          <w:t>Authors Live</w:t>
        </w:r>
        <w:r w:rsidR="00BC0253">
          <w:rPr>
            <w:noProof/>
            <w:webHidden/>
          </w:rPr>
          <w:tab/>
        </w:r>
        <w:r w:rsidR="00BC0253">
          <w:rPr>
            <w:noProof/>
            <w:webHidden/>
          </w:rPr>
          <w:fldChar w:fldCharType="begin"/>
        </w:r>
        <w:r w:rsidR="00BC0253">
          <w:rPr>
            <w:noProof/>
            <w:webHidden/>
          </w:rPr>
          <w:instrText xml:space="preserve"> PAGEREF _Toc138773918 \h </w:instrText>
        </w:r>
        <w:r w:rsidR="00BC0253">
          <w:rPr>
            <w:noProof/>
            <w:webHidden/>
          </w:rPr>
        </w:r>
        <w:r w:rsidR="00BC0253">
          <w:rPr>
            <w:noProof/>
            <w:webHidden/>
          </w:rPr>
          <w:fldChar w:fldCharType="separate"/>
        </w:r>
        <w:r w:rsidR="00BC0253">
          <w:rPr>
            <w:noProof/>
            <w:webHidden/>
          </w:rPr>
          <w:t>3</w:t>
        </w:r>
        <w:r w:rsidR="00BC0253">
          <w:rPr>
            <w:noProof/>
            <w:webHidden/>
          </w:rPr>
          <w:fldChar w:fldCharType="end"/>
        </w:r>
      </w:hyperlink>
    </w:p>
    <w:p w14:paraId="4BBB443E" w14:textId="3DD65FDF" w:rsidR="00BC0253" w:rsidRDefault="00E57A93" w:rsidP="00BC0253">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773919" w:history="1">
        <w:r w:rsidR="00BC0253" w:rsidRPr="00375CBD">
          <w:rPr>
            <w:rStyle w:val="Hyperlink"/>
            <w:noProof/>
          </w:rPr>
          <w:t>Introducing spoken word</w:t>
        </w:r>
        <w:r w:rsidR="00BC0253">
          <w:rPr>
            <w:noProof/>
            <w:webHidden/>
          </w:rPr>
          <w:tab/>
        </w:r>
        <w:r w:rsidR="00BC0253">
          <w:rPr>
            <w:noProof/>
            <w:webHidden/>
          </w:rPr>
          <w:fldChar w:fldCharType="begin"/>
        </w:r>
        <w:r w:rsidR="00BC0253">
          <w:rPr>
            <w:noProof/>
            <w:webHidden/>
          </w:rPr>
          <w:instrText xml:space="preserve"> PAGEREF _Toc138773919 \h </w:instrText>
        </w:r>
        <w:r w:rsidR="00BC0253">
          <w:rPr>
            <w:noProof/>
            <w:webHidden/>
          </w:rPr>
        </w:r>
        <w:r w:rsidR="00BC0253">
          <w:rPr>
            <w:noProof/>
            <w:webHidden/>
          </w:rPr>
          <w:fldChar w:fldCharType="separate"/>
        </w:r>
        <w:r w:rsidR="00BC0253">
          <w:rPr>
            <w:noProof/>
            <w:webHidden/>
          </w:rPr>
          <w:t>3</w:t>
        </w:r>
        <w:r w:rsidR="00BC0253">
          <w:rPr>
            <w:noProof/>
            <w:webHidden/>
          </w:rPr>
          <w:fldChar w:fldCharType="end"/>
        </w:r>
      </w:hyperlink>
    </w:p>
    <w:p w14:paraId="6A35D5E4" w14:textId="2A3E2C8A" w:rsidR="00BC0253" w:rsidRDefault="00E57A93" w:rsidP="00BC0253">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773920" w:history="1">
        <w:r w:rsidR="00BC0253" w:rsidRPr="00375CBD">
          <w:rPr>
            <w:rStyle w:val="Hyperlink"/>
            <w:noProof/>
          </w:rPr>
          <w:t>Exploring spoken word</w:t>
        </w:r>
        <w:r w:rsidR="00BC0253">
          <w:rPr>
            <w:noProof/>
            <w:webHidden/>
          </w:rPr>
          <w:tab/>
        </w:r>
        <w:r w:rsidR="00BC0253">
          <w:rPr>
            <w:noProof/>
            <w:webHidden/>
          </w:rPr>
          <w:fldChar w:fldCharType="begin"/>
        </w:r>
        <w:r w:rsidR="00BC0253">
          <w:rPr>
            <w:noProof/>
            <w:webHidden/>
          </w:rPr>
          <w:instrText xml:space="preserve"> PAGEREF _Toc138773920 \h </w:instrText>
        </w:r>
        <w:r w:rsidR="00BC0253">
          <w:rPr>
            <w:noProof/>
            <w:webHidden/>
          </w:rPr>
        </w:r>
        <w:r w:rsidR="00BC0253">
          <w:rPr>
            <w:noProof/>
            <w:webHidden/>
          </w:rPr>
          <w:fldChar w:fldCharType="separate"/>
        </w:r>
        <w:r w:rsidR="00BC0253">
          <w:rPr>
            <w:noProof/>
            <w:webHidden/>
          </w:rPr>
          <w:t>5</w:t>
        </w:r>
        <w:r w:rsidR="00BC0253">
          <w:rPr>
            <w:noProof/>
            <w:webHidden/>
          </w:rPr>
          <w:fldChar w:fldCharType="end"/>
        </w:r>
      </w:hyperlink>
    </w:p>
    <w:p w14:paraId="2E5B74BB" w14:textId="2D44B4D2" w:rsidR="00BC0253" w:rsidRDefault="00E57A93" w:rsidP="00BC0253">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773921" w:history="1">
        <w:r w:rsidR="00BC0253" w:rsidRPr="00375CBD">
          <w:rPr>
            <w:rStyle w:val="Hyperlink"/>
            <w:noProof/>
          </w:rPr>
          <w:t>Creative writing</w:t>
        </w:r>
        <w:r w:rsidR="00BC0253">
          <w:rPr>
            <w:noProof/>
            <w:webHidden/>
          </w:rPr>
          <w:tab/>
        </w:r>
        <w:r w:rsidR="00BC0253">
          <w:rPr>
            <w:noProof/>
            <w:webHidden/>
          </w:rPr>
          <w:fldChar w:fldCharType="begin"/>
        </w:r>
        <w:r w:rsidR="00BC0253">
          <w:rPr>
            <w:noProof/>
            <w:webHidden/>
          </w:rPr>
          <w:instrText xml:space="preserve"> PAGEREF _Toc138773921 \h </w:instrText>
        </w:r>
        <w:r w:rsidR="00BC0253">
          <w:rPr>
            <w:noProof/>
            <w:webHidden/>
          </w:rPr>
        </w:r>
        <w:r w:rsidR="00BC0253">
          <w:rPr>
            <w:noProof/>
            <w:webHidden/>
          </w:rPr>
          <w:fldChar w:fldCharType="separate"/>
        </w:r>
        <w:r w:rsidR="00BC0253">
          <w:rPr>
            <w:noProof/>
            <w:webHidden/>
          </w:rPr>
          <w:t>6</w:t>
        </w:r>
        <w:r w:rsidR="00BC0253">
          <w:rPr>
            <w:noProof/>
            <w:webHidden/>
          </w:rPr>
          <w:fldChar w:fldCharType="end"/>
        </w:r>
      </w:hyperlink>
    </w:p>
    <w:p w14:paraId="0599E8CD" w14:textId="297DAAFF" w:rsidR="00BC0253" w:rsidRDefault="00E57A93" w:rsidP="00BC0253">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773922" w:history="1">
        <w:r w:rsidR="00BC0253" w:rsidRPr="00375CBD">
          <w:rPr>
            <w:rStyle w:val="Hyperlink"/>
            <w:noProof/>
          </w:rPr>
          <w:t>Performance</w:t>
        </w:r>
        <w:r w:rsidR="00BC0253">
          <w:rPr>
            <w:noProof/>
            <w:webHidden/>
          </w:rPr>
          <w:tab/>
        </w:r>
        <w:r w:rsidR="00BC0253">
          <w:rPr>
            <w:noProof/>
            <w:webHidden/>
          </w:rPr>
          <w:fldChar w:fldCharType="begin"/>
        </w:r>
        <w:r w:rsidR="00BC0253">
          <w:rPr>
            <w:noProof/>
            <w:webHidden/>
          </w:rPr>
          <w:instrText xml:space="preserve"> PAGEREF _Toc138773922 \h </w:instrText>
        </w:r>
        <w:r w:rsidR="00BC0253">
          <w:rPr>
            <w:noProof/>
            <w:webHidden/>
          </w:rPr>
        </w:r>
        <w:r w:rsidR="00BC0253">
          <w:rPr>
            <w:noProof/>
            <w:webHidden/>
          </w:rPr>
          <w:fldChar w:fldCharType="separate"/>
        </w:r>
        <w:r w:rsidR="00BC0253">
          <w:rPr>
            <w:noProof/>
            <w:webHidden/>
          </w:rPr>
          <w:t>7</w:t>
        </w:r>
        <w:r w:rsidR="00BC0253">
          <w:rPr>
            <w:noProof/>
            <w:webHidden/>
          </w:rPr>
          <w:fldChar w:fldCharType="end"/>
        </w:r>
      </w:hyperlink>
    </w:p>
    <w:p w14:paraId="7C84C328" w14:textId="299919B5" w:rsidR="00BC0253" w:rsidRDefault="00E57A93" w:rsidP="00BC0253">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773923" w:history="1">
        <w:r w:rsidR="00BC0253" w:rsidRPr="00375CBD">
          <w:rPr>
            <w:rStyle w:val="Hyperlink"/>
            <w:noProof/>
          </w:rPr>
          <w:t>Further resources</w:t>
        </w:r>
        <w:r w:rsidR="00BC0253">
          <w:rPr>
            <w:noProof/>
            <w:webHidden/>
          </w:rPr>
          <w:tab/>
        </w:r>
        <w:r w:rsidR="00BC0253">
          <w:rPr>
            <w:noProof/>
            <w:webHidden/>
          </w:rPr>
          <w:fldChar w:fldCharType="begin"/>
        </w:r>
        <w:r w:rsidR="00BC0253">
          <w:rPr>
            <w:noProof/>
            <w:webHidden/>
          </w:rPr>
          <w:instrText xml:space="preserve"> PAGEREF _Toc138773923 \h </w:instrText>
        </w:r>
        <w:r w:rsidR="00BC0253">
          <w:rPr>
            <w:noProof/>
            <w:webHidden/>
          </w:rPr>
        </w:r>
        <w:r w:rsidR="00BC0253">
          <w:rPr>
            <w:noProof/>
            <w:webHidden/>
          </w:rPr>
          <w:fldChar w:fldCharType="separate"/>
        </w:r>
        <w:r w:rsidR="00BC0253">
          <w:rPr>
            <w:noProof/>
            <w:webHidden/>
          </w:rPr>
          <w:t>9</w:t>
        </w:r>
        <w:r w:rsidR="00BC0253">
          <w:rPr>
            <w:noProof/>
            <w:webHidden/>
          </w:rPr>
          <w:fldChar w:fldCharType="end"/>
        </w:r>
      </w:hyperlink>
    </w:p>
    <w:p w14:paraId="2060A6BB" w14:textId="74D13A70" w:rsidR="00BC0253" w:rsidRDefault="00BC0253" w:rsidP="00373623">
      <w:r>
        <w:fldChar w:fldCharType="end"/>
      </w:r>
    </w:p>
    <w:p w14:paraId="08B1A420" w14:textId="77777777" w:rsidR="00571F75" w:rsidRDefault="00571F75" w:rsidP="00571F75">
      <w:pPr>
        <w:pStyle w:val="Heading2"/>
      </w:pPr>
      <w:bookmarkStart w:id="7" w:name="_Toc138773917"/>
      <w:r>
        <w:t>About this resource</w:t>
      </w:r>
      <w:bookmarkEnd w:id="7"/>
    </w:p>
    <w:p w14:paraId="7080B97C" w14:textId="69ABCA21" w:rsidR="00A922B3" w:rsidRDefault="00A922B3" w:rsidP="00A922B3">
      <w:pPr>
        <w:rPr>
          <w:sz w:val="28"/>
        </w:rPr>
      </w:pPr>
      <w:r>
        <w:t>This resource will help you introduce and explore spoken word artists with your pupils. The resource has several aims:</w:t>
      </w:r>
    </w:p>
    <w:p w14:paraId="1558C681" w14:textId="5584CD0B" w:rsidR="00A922B3" w:rsidRPr="00A922B3" w:rsidRDefault="00A922B3" w:rsidP="00A922B3">
      <w:pPr>
        <w:pStyle w:val="ListParagraph"/>
        <w:numPr>
          <w:ilvl w:val="0"/>
          <w:numId w:val="39"/>
        </w:numPr>
        <w:rPr>
          <w:szCs w:val="22"/>
        </w:rPr>
      </w:pPr>
      <w:r>
        <w:t xml:space="preserve">To introduce pupils the work of spoken word and give pupils a chance to respond to work by </w:t>
      </w:r>
      <w:r w:rsidR="009803D3">
        <w:t>spoken word poets</w:t>
      </w:r>
    </w:p>
    <w:p w14:paraId="09C41177" w14:textId="77777777" w:rsidR="00A922B3" w:rsidRDefault="00A922B3" w:rsidP="00A922B3">
      <w:pPr>
        <w:pStyle w:val="ListParagraph"/>
        <w:numPr>
          <w:ilvl w:val="0"/>
          <w:numId w:val="39"/>
        </w:numPr>
      </w:pPr>
      <w:r>
        <w:t>To use spoken word texts as a means to enthuse pupils about poetry</w:t>
      </w:r>
    </w:p>
    <w:p w14:paraId="41DECA76" w14:textId="77777777" w:rsidR="00A922B3" w:rsidRDefault="00A922B3" w:rsidP="00A922B3">
      <w:pPr>
        <w:pStyle w:val="ListParagraph"/>
        <w:numPr>
          <w:ilvl w:val="0"/>
          <w:numId w:val="39"/>
        </w:numPr>
      </w:pPr>
      <w:r>
        <w:t>To give pupils an opportunity to compose their own spoken word texts</w:t>
      </w:r>
    </w:p>
    <w:p w14:paraId="1B09EE9B" w14:textId="4AC32AA1" w:rsidR="00A922B3" w:rsidRDefault="004D1E64" w:rsidP="00A922B3">
      <w:r>
        <w:br/>
        <w:t xml:space="preserve">This resource involves watching spoken word poems online some of which touch on topics such as </w:t>
      </w:r>
      <w:r w:rsidR="00246268" w:rsidRPr="00E35F66">
        <w:t>grief, loss and forms of intolerance such as racism</w:t>
      </w:r>
      <w:r w:rsidR="000C1E23" w:rsidRPr="00E35F66">
        <w:t>.</w:t>
      </w:r>
      <w:r w:rsidR="000C1E23">
        <w:t xml:space="preserve"> We highly encourage that</w:t>
      </w:r>
      <w:r w:rsidR="00627AB1">
        <w:t>,</w:t>
      </w:r>
      <w:r w:rsidR="000C1E23">
        <w:t xml:space="preserve"> for any activities where you have to watch any videos</w:t>
      </w:r>
      <w:r w:rsidR="00627AB1">
        <w:t>,</w:t>
      </w:r>
      <w:r w:rsidR="000C1E23">
        <w:t xml:space="preserve"> you </w:t>
      </w:r>
      <w:r w:rsidR="000C1E23" w:rsidRPr="000C1E23">
        <w:rPr>
          <w:b/>
          <w:bCs/>
        </w:rPr>
        <w:t>watch them before you use them with your class and use your discretion about whether they are appropriate for the children you work with</w:t>
      </w:r>
      <w:r w:rsidR="000C1E23">
        <w:t>.</w:t>
      </w:r>
      <w:r w:rsidR="00B82A30">
        <w:br/>
      </w:r>
      <w:r w:rsidR="00B82A30">
        <w:br/>
        <w:t>Spoken word is also a very personal form of writing, often drawing on the writer’s experiences. As such</w:t>
      </w:r>
      <w:r w:rsidR="008809A7">
        <w:t xml:space="preserve">, some pupils may be facing circumstances that mean the reflection involved in personal writing can put them in the difficult position of confronting traumatic experiences. If you’re worried about a pupil in your class, </w:t>
      </w:r>
      <w:r w:rsidR="008809A7" w:rsidRPr="007F0101">
        <w:t xml:space="preserve">Mind’s website has a </w:t>
      </w:r>
      <w:hyperlink r:id="rId13" w:history="1">
        <w:r w:rsidR="008809A7" w:rsidRPr="007F0101">
          <w:rPr>
            <w:rStyle w:val="Hyperlink"/>
          </w:rPr>
          <w:t>list of resources and or</w:t>
        </w:r>
        <w:r w:rsidR="008809A7" w:rsidRPr="007F0101">
          <w:rPr>
            <w:rStyle w:val="Hyperlink"/>
          </w:rPr>
          <w:t>g</w:t>
        </w:r>
        <w:r w:rsidR="008809A7" w:rsidRPr="007F0101">
          <w:rPr>
            <w:rStyle w:val="Hyperlink"/>
          </w:rPr>
          <w:t>anisations that can help support young people with their mental health</w:t>
        </w:r>
      </w:hyperlink>
      <w:r w:rsidR="008809A7">
        <w:t xml:space="preserve">. </w:t>
      </w:r>
      <w:r w:rsidR="008809A7" w:rsidRPr="00EB33F1">
        <w:rPr>
          <w:b/>
          <w:bCs/>
        </w:rPr>
        <w:t xml:space="preserve">We advise you use your discretion about </w:t>
      </w:r>
      <w:r w:rsidR="008809A7" w:rsidRPr="00EB33F1">
        <w:rPr>
          <w:b/>
          <w:bCs/>
        </w:rPr>
        <w:lastRenderedPageBreak/>
        <w:t>delivering personal writing</w:t>
      </w:r>
      <w:r w:rsidR="008809A7">
        <w:t xml:space="preserve">, and adapt activities in this resource with the children you work with in mind. </w:t>
      </w:r>
    </w:p>
    <w:p w14:paraId="5CA03777" w14:textId="77777777" w:rsidR="00571F75" w:rsidRDefault="00571F75" w:rsidP="00571F75">
      <w:pPr>
        <w:spacing w:line="259" w:lineRule="auto"/>
      </w:pPr>
    </w:p>
    <w:p w14:paraId="097CABB9" w14:textId="79F81025" w:rsidR="002A2863" w:rsidRDefault="00A922B3" w:rsidP="002A2863">
      <w:pPr>
        <w:pStyle w:val="Heading2"/>
      </w:pPr>
      <w:bookmarkStart w:id="8" w:name="_Toc138773918"/>
      <w:r>
        <w:t>Authors Live</w:t>
      </w:r>
      <w:bookmarkEnd w:id="8"/>
    </w:p>
    <w:p w14:paraId="414AEDA6" w14:textId="1234121F" w:rsidR="00A922B3" w:rsidRDefault="00A922B3" w:rsidP="00A922B3">
      <w:r>
        <w:t>Authors Live is our series of broadcasts with writers and illustrators delivered in partnership with the BBC. You can watch broadcasts online, for free, at any time via our Authors Live on Demand library.</w:t>
      </w:r>
      <w:r>
        <w:br/>
      </w:r>
      <w:r>
        <w:br/>
        <w:t xml:space="preserve">To support delivery of this resource, you can use some of </w:t>
      </w:r>
      <w:hyperlink r:id="rId14" w:history="1">
        <w:r w:rsidRPr="00A922B3">
          <w:rPr>
            <w:rStyle w:val="Hyperlink"/>
          </w:rPr>
          <w:t>our poetry broadcasts on Authors Live on Demand</w:t>
        </w:r>
      </w:hyperlink>
      <w:r>
        <w:t xml:space="preserve">. For more information, see our resource on </w:t>
      </w:r>
      <w:hyperlink r:id="rId15" w:history="1">
        <w:r w:rsidRPr="00A922B3">
          <w:rPr>
            <w:rStyle w:val="Hyperlink"/>
          </w:rPr>
          <w:t>Making the most of Authors Live</w:t>
        </w:r>
      </w:hyperlink>
      <w:r>
        <w:t>.</w:t>
      </w:r>
    </w:p>
    <w:p w14:paraId="7EFBEF63" w14:textId="77777777" w:rsidR="00A922B3" w:rsidRDefault="00A922B3" w:rsidP="007F0101"/>
    <w:p w14:paraId="3273849C" w14:textId="057F480E" w:rsidR="00A922B3" w:rsidRDefault="00A922B3" w:rsidP="00A922B3">
      <w:pPr>
        <w:pStyle w:val="Heading2"/>
      </w:pPr>
      <w:bookmarkStart w:id="9" w:name="_Toc138773919"/>
      <w:r>
        <w:t>Introducing spoken word</w:t>
      </w:r>
      <w:bookmarkEnd w:id="9"/>
    </w:p>
    <w:p w14:paraId="2F675D21" w14:textId="1E0F7705" w:rsidR="00A922B3" w:rsidRDefault="00A922B3" w:rsidP="00A922B3">
      <w:pPr>
        <w:pStyle w:val="Heading3"/>
      </w:pPr>
      <w:r>
        <w:t>Activity 1: Reading aloud</w:t>
      </w:r>
    </w:p>
    <w:p w14:paraId="03E358A7" w14:textId="4A275409" w:rsidR="00A922B3" w:rsidRPr="00F5147F" w:rsidRDefault="00F5147F" w:rsidP="00A922B3">
      <w:pPr>
        <w:spacing w:after="120" w:line="276" w:lineRule="auto"/>
        <w:rPr>
          <w:b/>
          <w:color w:val="808080" w:themeColor="background1" w:themeShade="80"/>
        </w:rPr>
      </w:pPr>
      <w:r w:rsidRPr="00856D94">
        <w:rPr>
          <w:color w:val="767171" w:themeColor="background2" w:themeShade="80"/>
        </w:rPr>
        <w:t>LIT 3-02a</w:t>
      </w:r>
      <w:r w:rsidRPr="00856D94">
        <w:rPr>
          <w:b/>
          <w:color w:val="767171" w:themeColor="background2" w:themeShade="80"/>
        </w:rPr>
        <w:t xml:space="preserve">, </w:t>
      </w:r>
      <w:r w:rsidR="00A922B3" w:rsidRPr="00856D94">
        <w:rPr>
          <w:color w:val="767171" w:themeColor="background2" w:themeShade="80"/>
        </w:rPr>
        <w:t xml:space="preserve">LIT 3-03a, </w:t>
      </w:r>
      <w:r w:rsidRPr="00856D94">
        <w:rPr>
          <w:color w:val="767171" w:themeColor="background2" w:themeShade="80"/>
        </w:rPr>
        <w:t xml:space="preserve">LIT 3-05a, </w:t>
      </w:r>
      <w:r w:rsidR="00A922B3" w:rsidRPr="00856D94">
        <w:rPr>
          <w:color w:val="767171" w:themeColor="background2" w:themeShade="80"/>
        </w:rPr>
        <w:t>ENG 3-19a</w:t>
      </w:r>
    </w:p>
    <w:p w14:paraId="344DDF13" w14:textId="00FD92DD" w:rsidR="00A922B3" w:rsidRDefault="00A922B3" w:rsidP="00A922B3">
      <w:r>
        <w:t xml:space="preserve">To get pupils thinking about reading aloud and tone and intonation, ask them </w:t>
      </w:r>
      <w:r w:rsidR="003411E7">
        <w:t>to</w:t>
      </w:r>
      <w:r>
        <w:t xml:space="preserve"> complete this quick activity. Write, “</w:t>
      </w:r>
      <w:r w:rsidR="00F5147F">
        <w:t>I didn’t say it was her money”</w:t>
      </w:r>
      <w:r>
        <w:t xml:space="preserve"> on the board. </w:t>
      </w:r>
      <w:r w:rsidR="00F5147F">
        <w:br/>
      </w:r>
      <w:r w:rsidR="00F5147F">
        <w:br/>
      </w:r>
      <w:r>
        <w:t>Ask them to work in pairs and place emphasis on different words as they say them aloud. For example:</w:t>
      </w:r>
    </w:p>
    <w:p w14:paraId="31586AFE" w14:textId="2CAFD782" w:rsidR="00A922B3" w:rsidRDefault="00A922B3" w:rsidP="00F5147F">
      <w:pPr>
        <w:pStyle w:val="ListParagraph"/>
        <w:numPr>
          <w:ilvl w:val="0"/>
          <w:numId w:val="41"/>
        </w:numPr>
      </w:pPr>
      <w:r w:rsidRPr="00F5147F">
        <w:rPr>
          <w:b/>
          <w:bCs/>
        </w:rPr>
        <w:t>I</w:t>
      </w:r>
      <w:r>
        <w:t xml:space="preserve"> didn’t </w:t>
      </w:r>
      <w:r w:rsidR="001A6281">
        <w:t xml:space="preserve">say she stole </w:t>
      </w:r>
      <w:r w:rsidR="00A20F68">
        <w:t>my</w:t>
      </w:r>
      <w:r>
        <w:t xml:space="preserve"> money</w:t>
      </w:r>
    </w:p>
    <w:p w14:paraId="3844A0FB" w14:textId="5AD8E5B9" w:rsidR="001A6281" w:rsidRDefault="00A922B3" w:rsidP="0076483B">
      <w:pPr>
        <w:pStyle w:val="ListParagraph"/>
        <w:numPr>
          <w:ilvl w:val="0"/>
          <w:numId w:val="41"/>
        </w:numPr>
      </w:pPr>
      <w:r>
        <w:t xml:space="preserve">I </w:t>
      </w:r>
      <w:r w:rsidRPr="001A6281">
        <w:rPr>
          <w:b/>
          <w:bCs/>
        </w:rPr>
        <w:t>didn’t</w:t>
      </w:r>
      <w:r>
        <w:t xml:space="preserve"> say </w:t>
      </w:r>
      <w:r w:rsidR="001A6281">
        <w:t xml:space="preserve">she stole </w:t>
      </w:r>
      <w:r w:rsidR="00A20F68">
        <w:t>my</w:t>
      </w:r>
      <w:r w:rsidR="001A6281">
        <w:t xml:space="preserve"> money</w:t>
      </w:r>
    </w:p>
    <w:p w14:paraId="134C4685" w14:textId="000FC295" w:rsidR="00A922B3" w:rsidRDefault="001A6281" w:rsidP="0076483B">
      <w:pPr>
        <w:pStyle w:val="ListParagraph"/>
        <w:numPr>
          <w:ilvl w:val="0"/>
          <w:numId w:val="41"/>
        </w:numPr>
      </w:pPr>
      <w:r>
        <w:t>I</w:t>
      </w:r>
      <w:r w:rsidR="00A922B3">
        <w:t xml:space="preserve"> didn’t </w:t>
      </w:r>
      <w:r w:rsidR="00A922B3" w:rsidRPr="001A6281">
        <w:rPr>
          <w:b/>
          <w:bCs/>
        </w:rPr>
        <w:t>say</w:t>
      </w:r>
      <w:r w:rsidR="00A922B3">
        <w:t xml:space="preserve"> </w:t>
      </w:r>
      <w:r>
        <w:t xml:space="preserve">she stole </w:t>
      </w:r>
      <w:r w:rsidR="00A20F68">
        <w:t xml:space="preserve">my </w:t>
      </w:r>
      <w:r w:rsidR="00A922B3">
        <w:t>money</w:t>
      </w:r>
    </w:p>
    <w:p w14:paraId="024EBF9F" w14:textId="263F2D6F" w:rsidR="00A922B3" w:rsidRDefault="00A922B3" w:rsidP="00F5147F">
      <w:pPr>
        <w:pStyle w:val="ListParagraph"/>
        <w:numPr>
          <w:ilvl w:val="0"/>
          <w:numId w:val="41"/>
        </w:numPr>
      </w:pPr>
      <w:r>
        <w:t xml:space="preserve">I didn’t say </w:t>
      </w:r>
      <w:r w:rsidR="001A6281">
        <w:rPr>
          <w:b/>
          <w:bCs/>
        </w:rPr>
        <w:t>she</w:t>
      </w:r>
      <w:r>
        <w:t xml:space="preserve"> </w:t>
      </w:r>
      <w:r w:rsidR="001A6281">
        <w:t xml:space="preserve">stole </w:t>
      </w:r>
      <w:r w:rsidR="00A20F68">
        <w:t>my</w:t>
      </w:r>
      <w:r>
        <w:t xml:space="preserve"> money</w:t>
      </w:r>
    </w:p>
    <w:p w14:paraId="549451E0" w14:textId="7DF0F274" w:rsidR="00A922B3" w:rsidRDefault="00A922B3" w:rsidP="00F5147F">
      <w:pPr>
        <w:pStyle w:val="ListParagraph"/>
        <w:numPr>
          <w:ilvl w:val="0"/>
          <w:numId w:val="41"/>
        </w:numPr>
      </w:pPr>
      <w:r>
        <w:t xml:space="preserve">I didn't say </w:t>
      </w:r>
      <w:r w:rsidR="001A6281">
        <w:t>she</w:t>
      </w:r>
      <w:r>
        <w:t xml:space="preserve"> </w:t>
      </w:r>
      <w:r w:rsidR="001A6281">
        <w:rPr>
          <w:b/>
          <w:bCs/>
        </w:rPr>
        <w:t>stole</w:t>
      </w:r>
      <w:r>
        <w:t xml:space="preserve"> </w:t>
      </w:r>
      <w:r w:rsidR="00A20F68">
        <w:t>my</w:t>
      </w:r>
      <w:r>
        <w:t xml:space="preserve"> money</w:t>
      </w:r>
    </w:p>
    <w:p w14:paraId="12C6B033" w14:textId="41779765" w:rsidR="00F5147F" w:rsidRDefault="00F5147F" w:rsidP="00F5147F">
      <w:pPr>
        <w:pStyle w:val="ListParagraph"/>
        <w:numPr>
          <w:ilvl w:val="0"/>
          <w:numId w:val="41"/>
        </w:numPr>
      </w:pPr>
      <w:r>
        <w:t xml:space="preserve">I didn’t say </w:t>
      </w:r>
      <w:r w:rsidR="001A6281">
        <w:t>she stole</w:t>
      </w:r>
      <w:r>
        <w:t xml:space="preserve"> </w:t>
      </w:r>
      <w:r w:rsidR="00A20F68">
        <w:rPr>
          <w:b/>
          <w:bCs/>
        </w:rPr>
        <w:t>my</w:t>
      </w:r>
      <w:r>
        <w:t xml:space="preserve"> money</w:t>
      </w:r>
    </w:p>
    <w:p w14:paraId="5ABA24CF" w14:textId="0CA40DF4" w:rsidR="00F5147F" w:rsidRDefault="00F5147F" w:rsidP="00F5147F">
      <w:pPr>
        <w:pStyle w:val="ListParagraph"/>
        <w:numPr>
          <w:ilvl w:val="0"/>
          <w:numId w:val="41"/>
        </w:numPr>
      </w:pPr>
      <w:r>
        <w:t xml:space="preserve">I didn’t say </w:t>
      </w:r>
      <w:r w:rsidR="001A6281">
        <w:t xml:space="preserve">she stole </w:t>
      </w:r>
      <w:r w:rsidR="00A20F68">
        <w:t>my</w:t>
      </w:r>
      <w:r>
        <w:t xml:space="preserve"> </w:t>
      </w:r>
      <w:r w:rsidRPr="00F5147F">
        <w:rPr>
          <w:b/>
          <w:bCs/>
        </w:rPr>
        <w:t>money</w:t>
      </w:r>
    </w:p>
    <w:p w14:paraId="18488F2B" w14:textId="77777777" w:rsidR="00A922B3" w:rsidRDefault="00A922B3" w:rsidP="00A922B3"/>
    <w:p w14:paraId="4574D4EC" w14:textId="7247FA4A" w:rsidR="00F5147F" w:rsidRPr="00A922B3" w:rsidRDefault="00A922B3" w:rsidP="00F5147F">
      <w:r>
        <w:lastRenderedPageBreak/>
        <w:t>Allow pupils to practice for a few minutes. Then, ask pupils to discuss</w:t>
      </w:r>
      <w:r w:rsidR="00F5147F">
        <w:t xml:space="preserve"> how putting the emphasis on different words changes the meaning</w:t>
      </w:r>
      <w:r w:rsidR="001A6281">
        <w:t>.</w:t>
      </w:r>
      <w:r w:rsidR="009803D3">
        <w:br/>
      </w:r>
      <w:r w:rsidR="009803D3">
        <w:br/>
      </w:r>
      <w:r w:rsidR="00F5147F">
        <w:t xml:space="preserve">Next, read aloud the poem </w:t>
      </w:r>
      <w:hyperlink r:id="rId16" w:history="1">
        <w:r w:rsidR="00F5147F" w:rsidRPr="00F5147F">
          <w:rPr>
            <w:rStyle w:val="Hyperlink"/>
          </w:rPr>
          <w:t>“Refugees” by Brian Bilston</w:t>
        </w:r>
      </w:hyperlink>
      <w:r w:rsidR="00F5147F">
        <w:t>. Choose on</w:t>
      </w:r>
      <w:r w:rsidR="00671901">
        <w:t>e</w:t>
      </w:r>
      <w:r w:rsidR="00F5147F">
        <w:t xml:space="preserve"> person to read it normally, then another to read it backwards.</w:t>
      </w:r>
      <w:r w:rsidR="001A6281">
        <w:t xml:space="preserve"> Discuss how the exact same words can have the opposite meaning.</w:t>
      </w:r>
      <w:r w:rsidR="0010038E">
        <w:t xml:space="preserve"> </w:t>
      </w:r>
    </w:p>
    <w:p w14:paraId="465D4AF3" w14:textId="77777777" w:rsidR="009216C2" w:rsidRDefault="009216C2" w:rsidP="00DD64E5"/>
    <w:p w14:paraId="45CF9F68" w14:textId="3F3C91CE" w:rsidR="00AA6756" w:rsidRDefault="00AA6756" w:rsidP="00AA6756">
      <w:pPr>
        <w:pStyle w:val="Heading3"/>
      </w:pPr>
      <w:r>
        <w:t>Activity 2: Watching poems</w:t>
      </w:r>
    </w:p>
    <w:p w14:paraId="41B460A4" w14:textId="129A2540" w:rsidR="002A749E" w:rsidRDefault="007227AA" w:rsidP="00C84430">
      <w:r w:rsidRPr="00856D94">
        <w:rPr>
          <w:color w:val="767171" w:themeColor="background2" w:themeShade="80"/>
        </w:rPr>
        <w:t>LIT 3-01a</w:t>
      </w:r>
      <w:r w:rsidR="00DD2FAA" w:rsidRPr="00856D94">
        <w:rPr>
          <w:color w:val="767171" w:themeColor="background2" w:themeShade="80"/>
        </w:rPr>
        <w:t>, LIT 3-07a, LIT 3-08a, ENG 3-03a</w:t>
      </w:r>
      <w:r w:rsidR="009216C2" w:rsidRPr="00DD2FAA">
        <w:br/>
      </w:r>
      <w:r w:rsidR="002566EC">
        <w:t xml:space="preserve">Now </w:t>
      </w:r>
      <w:r w:rsidR="00B77335">
        <w:t xml:space="preserve">choose and watch </w:t>
      </w:r>
      <w:r w:rsidR="00AF2ED3">
        <w:t>three</w:t>
      </w:r>
      <w:r w:rsidR="00DD64E5">
        <w:t xml:space="preserve"> of the following spoken word poems as a class</w:t>
      </w:r>
      <w:r w:rsidR="00B27A79">
        <w:t xml:space="preserve">. </w:t>
      </w:r>
      <w:r w:rsidR="00C84430">
        <w:t>These poems are referenced in other activities in the resource, so</w:t>
      </w:r>
      <w:r w:rsidR="00594275">
        <w:t xml:space="preserve"> if you’re not sure which ones to watch, you can base this on which activity you’d like to do.</w:t>
      </w:r>
    </w:p>
    <w:p w14:paraId="1F8FEAE8" w14:textId="592B5F87" w:rsidR="006D1513" w:rsidRDefault="00E57A93" w:rsidP="00C84430">
      <w:pPr>
        <w:pStyle w:val="ListParagraph"/>
        <w:numPr>
          <w:ilvl w:val="0"/>
          <w:numId w:val="45"/>
        </w:numPr>
      </w:pPr>
      <w:hyperlink r:id="rId17" w:history="1">
        <w:r w:rsidR="006D1513" w:rsidRPr="00FB5B39">
          <w:rPr>
            <w:rStyle w:val="Hyperlink"/>
          </w:rPr>
          <w:t>“Passing”</w:t>
        </w:r>
      </w:hyperlink>
      <w:r w:rsidR="006D1513">
        <w:t xml:space="preserve"> by Ellen Renton (2 minutes, 6 seconds)</w:t>
      </w:r>
    </w:p>
    <w:p w14:paraId="78E3AC4F" w14:textId="62DBA5D7" w:rsidR="00B26505" w:rsidRDefault="00E57A93" w:rsidP="00B26505">
      <w:pPr>
        <w:pStyle w:val="ListParagraph"/>
        <w:numPr>
          <w:ilvl w:val="0"/>
          <w:numId w:val="35"/>
        </w:numPr>
      </w:pPr>
      <w:hyperlink r:id="rId18" w:history="1">
        <w:r w:rsidR="00B26505" w:rsidRPr="00A20F68">
          <w:rPr>
            <w:rStyle w:val="Hyperlink"/>
          </w:rPr>
          <w:t>“The Carpenter”</w:t>
        </w:r>
      </w:hyperlink>
      <w:r w:rsidR="00B26505">
        <w:t xml:space="preserve"> by Doug Wilson Garry (3 minutes, 27 seconds)</w:t>
      </w:r>
    </w:p>
    <w:p w14:paraId="77FE8B30" w14:textId="78ED8101" w:rsidR="00292796" w:rsidRDefault="00E57A93" w:rsidP="00FB5B39">
      <w:pPr>
        <w:pStyle w:val="ListParagraph"/>
        <w:numPr>
          <w:ilvl w:val="0"/>
          <w:numId w:val="35"/>
        </w:numPr>
      </w:pPr>
      <w:hyperlink r:id="rId19" w:history="1">
        <w:r w:rsidR="006D1513" w:rsidRPr="006D1513">
          <w:rPr>
            <w:rStyle w:val="Hyperlink"/>
          </w:rPr>
          <w:t>“Bumblebee”</w:t>
        </w:r>
      </w:hyperlink>
      <w:r w:rsidR="00FB5B39">
        <w:t xml:space="preserve"> by Harry Baker</w:t>
      </w:r>
      <w:r w:rsidR="00AF2ED3">
        <w:t xml:space="preserve"> (</w:t>
      </w:r>
      <w:r w:rsidR="006D1513">
        <w:t>4 minutes, 24 minutes – skip to 2 min</w:t>
      </w:r>
      <w:r w:rsidR="00C8739B">
        <w:t>utes</w:t>
      </w:r>
      <w:r w:rsidR="006D1513">
        <w:t xml:space="preserve"> in</w:t>
      </w:r>
      <w:r w:rsidR="00AF2ED3">
        <w:t>)</w:t>
      </w:r>
    </w:p>
    <w:p w14:paraId="2453F2DD" w14:textId="0BD043B8" w:rsidR="00A7548A" w:rsidRDefault="00E57A93" w:rsidP="00FB5B39">
      <w:pPr>
        <w:pStyle w:val="ListParagraph"/>
        <w:numPr>
          <w:ilvl w:val="0"/>
          <w:numId w:val="35"/>
        </w:numPr>
      </w:pPr>
      <w:hyperlink r:id="rId20" w:history="1">
        <w:r w:rsidR="00A7548A" w:rsidRPr="00867D0F">
          <w:rPr>
            <w:rStyle w:val="Hyperlink"/>
          </w:rPr>
          <w:t>“Being British”</w:t>
        </w:r>
      </w:hyperlink>
      <w:r w:rsidR="00A7548A">
        <w:t xml:space="preserve"> by Deanna Rodger (3 minutes, 8 seconds)</w:t>
      </w:r>
    </w:p>
    <w:p w14:paraId="7815BFB7" w14:textId="4329869C" w:rsidR="00B26505" w:rsidRDefault="00E57A93" w:rsidP="00B26505">
      <w:pPr>
        <w:pStyle w:val="ListParagraph"/>
        <w:numPr>
          <w:ilvl w:val="0"/>
          <w:numId w:val="35"/>
        </w:numPr>
      </w:pPr>
      <w:hyperlink r:id="rId21" w:history="1">
        <w:r w:rsidR="002566EC" w:rsidRPr="002566EC">
          <w:rPr>
            <w:rStyle w:val="Hyperlink"/>
          </w:rPr>
          <w:t>“Another Day”</w:t>
        </w:r>
      </w:hyperlink>
      <w:r w:rsidR="004D1E64">
        <w:t xml:space="preserve"> by</w:t>
      </w:r>
      <w:r w:rsidR="002566EC">
        <w:t xml:space="preserve"> Anis </w:t>
      </w:r>
      <w:proofErr w:type="spellStart"/>
      <w:r w:rsidR="002566EC">
        <w:t>Mojgani</w:t>
      </w:r>
      <w:proofErr w:type="spellEnd"/>
      <w:r w:rsidR="002566EC">
        <w:t xml:space="preserve"> (2 minutes, 13 seconds)</w:t>
      </w:r>
    </w:p>
    <w:p w14:paraId="35CC2026" w14:textId="60C7B419" w:rsidR="00B26505" w:rsidRDefault="00E57A93" w:rsidP="00B26505">
      <w:pPr>
        <w:pStyle w:val="ListParagraph"/>
        <w:numPr>
          <w:ilvl w:val="0"/>
          <w:numId w:val="35"/>
        </w:numPr>
      </w:pPr>
      <w:hyperlink r:id="rId22" w:history="1">
        <w:r w:rsidR="00B26505" w:rsidRPr="00B26505">
          <w:rPr>
            <w:rStyle w:val="Hyperlink"/>
          </w:rPr>
          <w:t>“Point B”</w:t>
        </w:r>
      </w:hyperlink>
      <w:r w:rsidR="00B26505">
        <w:t xml:space="preserve"> by Sarah Kay (3 minutes, 25 seconds)</w:t>
      </w:r>
    </w:p>
    <w:p w14:paraId="09116D36" w14:textId="1E9F7844" w:rsidR="006D1513" w:rsidRDefault="00E57A93" w:rsidP="00FB5B39">
      <w:pPr>
        <w:pStyle w:val="ListParagraph"/>
        <w:numPr>
          <w:ilvl w:val="0"/>
          <w:numId w:val="35"/>
        </w:numPr>
      </w:pPr>
      <w:hyperlink r:id="rId23" w:history="1">
        <w:r w:rsidR="002566EC" w:rsidRPr="002566EC">
          <w:rPr>
            <w:rStyle w:val="Hyperlink"/>
          </w:rPr>
          <w:t>“Queen Boo”</w:t>
        </w:r>
      </w:hyperlink>
      <w:r w:rsidR="002566EC">
        <w:t xml:space="preserve"> by Mark Grist (3 minutes, 20 seconds)</w:t>
      </w:r>
    </w:p>
    <w:p w14:paraId="67E1B22C" w14:textId="56B10C64" w:rsidR="00C905C4" w:rsidRDefault="00E57A93" w:rsidP="00FB5B39">
      <w:pPr>
        <w:pStyle w:val="ListParagraph"/>
        <w:numPr>
          <w:ilvl w:val="0"/>
          <w:numId w:val="35"/>
        </w:numPr>
      </w:pPr>
      <w:hyperlink r:id="rId24" w:history="1">
        <w:r w:rsidR="00C905C4" w:rsidRPr="00D20682">
          <w:rPr>
            <w:rStyle w:val="Hyperlink"/>
          </w:rPr>
          <w:t xml:space="preserve">“Conversation with a </w:t>
        </w:r>
        <w:r w:rsidR="009403F3" w:rsidRPr="00D20682">
          <w:rPr>
            <w:rStyle w:val="Hyperlink"/>
          </w:rPr>
          <w:t>10-year-old</w:t>
        </w:r>
        <w:r w:rsidR="00C905C4" w:rsidRPr="00D20682">
          <w:rPr>
            <w:rStyle w:val="Hyperlink"/>
          </w:rPr>
          <w:t xml:space="preserve"> girl on the London Eye”</w:t>
        </w:r>
      </w:hyperlink>
      <w:r w:rsidR="00C905C4">
        <w:t xml:space="preserve"> by Maria Ferguson (1 minute, 55 seconds)</w:t>
      </w:r>
    </w:p>
    <w:p w14:paraId="4D92562D" w14:textId="79F6293A" w:rsidR="005427C2" w:rsidRDefault="00E57A93" w:rsidP="00FB5B39">
      <w:pPr>
        <w:pStyle w:val="ListParagraph"/>
        <w:numPr>
          <w:ilvl w:val="0"/>
          <w:numId w:val="35"/>
        </w:numPr>
      </w:pPr>
      <w:hyperlink r:id="rId25" w:history="1">
        <w:r w:rsidR="005427C2" w:rsidRPr="007C15DA">
          <w:rPr>
            <w:rStyle w:val="Hyperlink"/>
          </w:rPr>
          <w:t>“Strawberry Yoghurt”</w:t>
        </w:r>
      </w:hyperlink>
      <w:r w:rsidR="005427C2">
        <w:t xml:space="preserve"> by Hollie McNish (</w:t>
      </w:r>
      <w:r w:rsidR="007C15DA">
        <w:t>2 minutes, 25 seconds)</w:t>
      </w:r>
    </w:p>
    <w:p w14:paraId="21FE7E4F" w14:textId="509EDDDB" w:rsidR="00B26505" w:rsidRDefault="00E57A93" w:rsidP="00FB5B39">
      <w:pPr>
        <w:pStyle w:val="ListParagraph"/>
        <w:numPr>
          <w:ilvl w:val="0"/>
          <w:numId w:val="35"/>
        </w:numPr>
      </w:pPr>
      <w:hyperlink r:id="rId26" w:history="1">
        <w:r w:rsidR="002743A5" w:rsidRPr="002743A5">
          <w:rPr>
            <w:rStyle w:val="Hyperlink"/>
          </w:rPr>
          <w:t>“Hope”</w:t>
        </w:r>
      </w:hyperlink>
      <w:r w:rsidR="002743A5">
        <w:t xml:space="preserve"> by Jenny Foulds (2 minutes, 37 seconds)</w:t>
      </w:r>
    </w:p>
    <w:p w14:paraId="12D136B2" w14:textId="3CC1F1BF" w:rsidR="00D6486A" w:rsidRDefault="00D6486A" w:rsidP="006D1513"/>
    <w:p w14:paraId="0F21C933" w14:textId="726B4CAA" w:rsidR="00B26505" w:rsidRDefault="00B26505" w:rsidP="006D1513">
      <w:r>
        <w:t>Discuss:</w:t>
      </w:r>
    </w:p>
    <w:p w14:paraId="6161F05A" w14:textId="32C35849" w:rsidR="00EA2A2C" w:rsidRDefault="00EA2A2C" w:rsidP="00B26505">
      <w:pPr>
        <w:pStyle w:val="ListParagraph"/>
        <w:numPr>
          <w:ilvl w:val="0"/>
          <w:numId w:val="43"/>
        </w:numPr>
      </w:pPr>
      <w:r>
        <w:t>How are the poems the same? Do they have anything in common?</w:t>
      </w:r>
    </w:p>
    <w:p w14:paraId="6F1D7474" w14:textId="682B54D2" w:rsidR="00B26505" w:rsidRDefault="00B26505" w:rsidP="00B26505">
      <w:pPr>
        <w:pStyle w:val="ListParagraph"/>
        <w:numPr>
          <w:ilvl w:val="0"/>
          <w:numId w:val="43"/>
        </w:numPr>
      </w:pPr>
      <w:r>
        <w:t>Which poem did you like the most? Why?</w:t>
      </w:r>
    </w:p>
    <w:p w14:paraId="7A861F05" w14:textId="1500DE1E" w:rsidR="003B4CE8" w:rsidRDefault="003B4CE8" w:rsidP="00B26505">
      <w:pPr>
        <w:pStyle w:val="ListParagraph"/>
        <w:numPr>
          <w:ilvl w:val="0"/>
          <w:numId w:val="43"/>
        </w:numPr>
      </w:pPr>
      <w:r>
        <w:t>Which performance did you like the most?</w:t>
      </w:r>
      <w:r w:rsidR="00DD7381">
        <w:t xml:space="preserve"> Why?</w:t>
      </w:r>
    </w:p>
    <w:p w14:paraId="16A1AB9C" w14:textId="651016C1" w:rsidR="00B26505" w:rsidRDefault="00B26505" w:rsidP="00B26505">
      <w:pPr>
        <w:pStyle w:val="ListParagraph"/>
        <w:numPr>
          <w:ilvl w:val="0"/>
          <w:numId w:val="43"/>
        </w:numPr>
      </w:pPr>
      <w:r>
        <w:lastRenderedPageBreak/>
        <w:t xml:space="preserve">What did you notice about how poets read the poems? </w:t>
      </w:r>
      <w:r w:rsidR="000D1B82">
        <w:t>How were they similar? How were they different?</w:t>
      </w:r>
    </w:p>
    <w:p w14:paraId="695A5D3A" w14:textId="3E19F6E4" w:rsidR="00DA2D82" w:rsidRDefault="00DA2D82" w:rsidP="00B26505">
      <w:pPr>
        <w:pStyle w:val="ListParagraph"/>
        <w:numPr>
          <w:ilvl w:val="0"/>
          <w:numId w:val="43"/>
        </w:numPr>
      </w:pPr>
      <w:r>
        <w:t>What did you notice about their pacing? When did poets read really quickly versus more slowly?</w:t>
      </w:r>
    </w:p>
    <w:p w14:paraId="43417D14" w14:textId="1E73D24C" w:rsidR="009216C2" w:rsidRDefault="00B26505" w:rsidP="00AA6756">
      <w:pPr>
        <w:pStyle w:val="ListParagraph"/>
        <w:numPr>
          <w:ilvl w:val="0"/>
          <w:numId w:val="43"/>
        </w:numPr>
      </w:pPr>
      <w:r>
        <w:t>What did you notice about their body language and gestures?</w:t>
      </w:r>
      <w:r w:rsidR="000D1B82">
        <w:t xml:space="preserve"> What about eye contact with the camera?</w:t>
      </w:r>
    </w:p>
    <w:p w14:paraId="7829A13B" w14:textId="77777777" w:rsidR="001117D8" w:rsidRDefault="001117D8" w:rsidP="003313B5"/>
    <w:p w14:paraId="7EF0B77A" w14:textId="24CD6F0A" w:rsidR="00AA6756" w:rsidRDefault="00AA6756" w:rsidP="009216C2">
      <w:pPr>
        <w:pStyle w:val="Heading2"/>
      </w:pPr>
      <w:bookmarkStart w:id="10" w:name="_Toc138773920"/>
      <w:r>
        <w:t>Exploring spoken word</w:t>
      </w:r>
      <w:bookmarkEnd w:id="10"/>
    </w:p>
    <w:p w14:paraId="39CA1F56" w14:textId="1C36B399" w:rsidR="009216C2" w:rsidRDefault="009216C2" w:rsidP="009216C2">
      <w:pPr>
        <w:pStyle w:val="Heading3"/>
      </w:pPr>
      <w:r>
        <w:t>Activity 1: Write a prose version</w:t>
      </w:r>
    </w:p>
    <w:p w14:paraId="0A878327" w14:textId="546110D0" w:rsidR="006C5EBF" w:rsidRDefault="006C5EBF" w:rsidP="006C5EBF">
      <w:pPr>
        <w:pStyle w:val="ListBullet"/>
        <w:numPr>
          <w:ilvl w:val="0"/>
          <w:numId w:val="0"/>
        </w:numPr>
        <w:tabs>
          <w:tab w:val="left" w:pos="720"/>
        </w:tabs>
        <w:spacing w:after="120"/>
        <w:ind w:left="360" w:hanging="360"/>
      </w:pPr>
      <w:r w:rsidRPr="00856D94">
        <w:rPr>
          <w:rFonts w:cs="Arial"/>
          <w:color w:val="767171" w:themeColor="background2" w:themeShade="80"/>
        </w:rPr>
        <w:t>ENG 3-19a,</w:t>
      </w:r>
      <w:r>
        <w:rPr>
          <w:rFonts w:cs="Arial"/>
          <w:b/>
          <w:color w:val="808080" w:themeColor="background1" w:themeShade="80"/>
        </w:rPr>
        <w:t xml:space="preserve"> </w:t>
      </w:r>
      <w:r w:rsidRPr="00856D94">
        <w:rPr>
          <w:rFonts w:cs="Arial"/>
          <w:color w:val="767171" w:themeColor="background2" w:themeShade="80"/>
        </w:rPr>
        <w:t>ENG 3-31a, EXA 3-03a</w:t>
      </w:r>
    </w:p>
    <w:p w14:paraId="3D2EF2A8" w14:textId="6143A557" w:rsidR="00376185" w:rsidRDefault="00FE62CE" w:rsidP="00665D16">
      <w:pPr>
        <w:pStyle w:val="ListBullet"/>
        <w:numPr>
          <w:ilvl w:val="0"/>
          <w:numId w:val="0"/>
        </w:numPr>
        <w:tabs>
          <w:tab w:val="left" w:pos="720"/>
        </w:tabs>
        <w:spacing w:after="120"/>
      </w:pPr>
      <w:r>
        <w:t>Ask pupils to write a short story</w:t>
      </w:r>
      <w:r w:rsidR="006C5EBF">
        <w:t>, storyboard</w:t>
      </w:r>
      <w:r>
        <w:t>, or comic strip, based on one of the poems you’ve watched.</w:t>
      </w:r>
      <w:r w:rsidR="008B43EF">
        <w:t xml:space="preserve"> Ask them to think about how any speakers, or subjects, in the poem might feel</w:t>
      </w:r>
      <w:r w:rsidR="005D3367">
        <w:t xml:space="preserve"> – what might their lives be like outside the poem? </w:t>
      </w:r>
      <w:hyperlink r:id="rId27" w:history="1">
        <w:r w:rsidR="00723547" w:rsidRPr="00D20682">
          <w:rPr>
            <w:rStyle w:val="Hyperlink"/>
          </w:rPr>
          <w:t>“Conversation with a 10-year-old girl on the London Eye”</w:t>
        </w:r>
      </w:hyperlink>
      <w:r w:rsidR="00723547">
        <w:t xml:space="preserve"> </w:t>
      </w:r>
      <w:r w:rsidR="005D3367">
        <w:t xml:space="preserve">and </w:t>
      </w:r>
      <w:hyperlink r:id="rId28" w:history="1">
        <w:r w:rsidR="00723547" w:rsidRPr="002566EC">
          <w:rPr>
            <w:rStyle w:val="Hyperlink"/>
          </w:rPr>
          <w:t>“Another Day”</w:t>
        </w:r>
      </w:hyperlink>
      <w:r w:rsidR="00723547">
        <w:rPr>
          <w:rStyle w:val="Hyperlink"/>
        </w:rPr>
        <w:t xml:space="preserve"> </w:t>
      </w:r>
      <w:r w:rsidR="005D3367">
        <w:t>are especially good poems for this.</w:t>
      </w:r>
      <w:r w:rsidR="003673B2">
        <w:br/>
      </w:r>
    </w:p>
    <w:p w14:paraId="18F7E5F6" w14:textId="322491CE" w:rsidR="00376185" w:rsidRDefault="00376185" w:rsidP="006778B1">
      <w:pPr>
        <w:pStyle w:val="Heading3"/>
      </w:pPr>
      <w:r>
        <w:t xml:space="preserve">Activity </w:t>
      </w:r>
      <w:r w:rsidR="00665D16">
        <w:t>2</w:t>
      </w:r>
      <w:r>
        <w:t>: Adapt a poem</w:t>
      </w:r>
    </w:p>
    <w:p w14:paraId="51E06607" w14:textId="4C974512" w:rsidR="00376185" w:rsidRDefault="006778B1" w:rsidP="006778B1">
      <w:pPr>
        <w:pStyle w:val="ListBullet"/>
        <w:numPr>
          <w:ilvl w:val="0"/>
          <w:numId w:val="0"/>
        </w:numPr>
        <w:tabs>
          <w:tab w:val="left" w:pos="720"/>
        </w:tabs>
        <w:spacing w:after="120"/>
        <w:rPr>
          <w:rFonts w:cs="Arial"/>
        </w:rPr>
      </w:pPr>
      <w:r w:rsidRPr="00856D94">
        <w:rPr>
          <w:rFonts w:cs="Arial"/>
          <w:color w:val="767171" w:themeColor="background2" w:themeShade="80"/>
        </w:rPr>
        <w:t>ENG 3-19a, TCH 3-14a</w:t>
      </w:r>
      <w:r w:rsidRPr="00856D94">
        <w:rPr>
          <w:rFonts w:cs="Arial"/>
          <w:color w:val="767171" w:themeColor="background2" w:themeShade="80"/>
        </w:rPr>
        <w:br/>
      </w:r>
      <w:r>
        <w:rPr>
          <w:rFonts w:cs="Arial"/>
        </w:rPr>
        <w:t>Put the pupils into groups, and give them each a poem. Ask them to create a digital version of the poem. This could include:</w:t>
      </w:r>
    </w:p>
    <w:p w14:paraId="08BE353E" w14:textId="3BDB72B9" w:rsidR="006778B1" w:rsidRDefault="006778B1" w:rsidP="006778B1">
      <w:pPr>
        <w:pStyle w:val="ListBullet"/>
        <w:numPr>
          <w:ilvl w:val="0"/>
          <w:numId w:val="48"/>
        </w:numPr>
        <w:tabs>
          <w:tab w:val="left" w:pos="720"/>
        </w:tabs>
        <w:spacing w:after="120"/>
        <w:rPr>
          <w:rFonts w:cs="Arial"/>
          <w:szCs w:val="22"/>
        </w:rPr>
      </w:pPr>
      <w:r>
        <w:rPr>
          <w:rFonts w:cs="Arial"/>
          <w:szCs w:val="22"/>
        </w:rPr>
        <w:t>Using film or images to make a short film</w:t>
      </w:r>
      <w:r w:rsidR="00E00228">
        <w:rPr>
          <w:rFonts w:cs="Arial"/>
          <w:szCs w:val="22"/>
        </w:rPr>
        <w:t xml:space="preserve"> or slideshow</w:t>
      </w:r>
    </w:p>
    <w:p w14:paraId="4101EA39" w14:textId="0657650A" w:rsidR="006778B1" w:rsidRDefault="006E283D" w:rsidP="006778B1">
      <w:pPr>
        <w:pStyle w:val="ListBullet"/>
        <w:numPr>
          <w:ilvl w:val="0"/>
          <w:numId w:val="48"/>
        </w:numPr>
        <w:tabs>
          <w:tab w:val="left" w:pos="720"/>
        </w:tabs>
        <w:spacing w:after="120"/>
        <w:rPr>
          <w:rFonts w:cs="Arial"/>
          <w:szCs w:val="22"/>
        </w:rPr>
      </w:pPr>
      <w:r>
        <w:rPr>
          <w:rFonts w:cs="Arial"/>
          <w:szCs w:val="22"/>
        </w:rPr>
        <w:t>Creating a soundscape or musical soundtrack to accompany the film</w:t>
      </w:r>
    </w:p>
    <w:p w14:paraId="662BB5A5" w14:textId="60B55181" w:rsidR="006E283D" w:rsidRDefault="006E283D" w:rsidP="006778B1">
      <w:pPr>
        <w:pStyle w:val="ListBullet"/>
        <w:numPr>
          <w:ilvl w:val="0"/>
          <w:numId w:val="48"/>
        </w:numPr>
        <w:tabs>
          <w:tab w:val="left" w:pos="720"/>
        </w:tabs>
        <w:spacing w:after="120"/>
        <w:rPr>
          <w:rFonts w:cs="Arial"/>
          <w:szCs w:val="22"/>
        </w:rPr>
      </w:pPr>
      <w:r>
        <w:rPr>
          <w:rFonts w:cs="Arial"/>
          <w:szCs w:val="22"/>
        </w:rPr>
        <w:t>Creating an animation of a poem</w:t>
      </w:r>
    </w:p>
    <w:p w14:paraId="5C342C6D" w14:textId="77777777" w:rsidR="00BC5AB0" w:rsidRDefault="00BC5AB0" w:rsidP="00BC5AB0">
      <w:pPr>
        <w:pStyle w:val="ListBullet"/>
        <w:numPr>
          <w:ilvl w:val="0"/>
          <w:numId w:val="0"/>
        </w:numPr>
        <w:tabs>
          <w:tab w:val="left" w:pos="720"/>
        </w:tabs>
        <w:spacing w:after="120"/>
        <w:ind w:left="360" w:hanging="360"/>
        <w:rPr>
          <w:rFonts w:cs="Arial"/>
          <w:szCs w:val="22"/>
        </w:rPr>
      </w:pPr>
    </w:p>
    <w:p w14:paraId="5D8E25CE" w14:textId="77777777" w:rsidR="00485D4C" w:rsidRDefault="00BC5AB0" w:rsidP="00BC5AB0">
      <w:pPr>
        <w:pStyle w:val="ListBullet"/>
        <w:numPr>
          <w:ilvl w:val="0"/>
          <w:numId w:val="0"/>
        </w:numPr>
        <w:tabs>
          <w:tab w:val="left" w:pos="720"/>
        </w:tabs>
        <w:spacing w:after="120"/>
        <w:ind w:left="360" w:hanging="360"/>
        <w:rPr>
          <w:rFonts w:cs="Arial"/>
          <w:szCs w:val="22"/>
        </w:rPr>
      </w:pPr>
      <w:r>
        <w:rPr>
          <w:rFonts w:cs="Arial"/>
          <w:szCs w:val="22"/>
        </w:rPr>
        <w:t>Throughout, ask them to justify their choices of style</w:t>
      </w:r>
      <w:r w:rsidR="00485D4C">
        <w:rPr>
          <w:rFonts w:cs="Arial"/>
          <w:szCs w:val="22"/>
        </w:rPr>
        <w:t xml:space="preserve"> or music. Why does this fit the</w:t>
      </w:r>
    </w:p>
    <w:p w14:paraId="3C162A3A" w14:textId="77777777" w:rsidR="00485D4C" w:rsidRDefault="00485D4C" w:rsidP="00485D4C">
      <w:pPr>
        <w:pStyle w:val="ListBullet"/>
        <w:numPr>
          <w:ilvl w:val="0"/>
          <w:numId w:val="0"/>
        </w:numPr>
        <w:tabs>
          <w:tab w:val="left" w:pos="720"/>
        </w:tabs>
        <w:spacing w:after="120"/>
        <w:ind w:left="360" w:hanging="360"/>
        <w:rPr>
          <w:rFonts w:cs="Arial"/>
          <w:szCs w:val="22"/>
        </w:rPr>
      </w:pPr>
      <w:r>
        <w:rPr>
          <w:rFonts w:cs="Arial"/>
          <w:szCs w:val="22"/>
        </w:rPr>
        <w:t xml:space="preserve">poem? </w:t>
      </w:r>
    </w:p>
    <w:p w14:paraId="06E1C18F" w14:textId="77777777" w:rsidR="00485D4C" w:rsidRDefault="00485D4C" w:rsidP="00485D4C">
      <w:pPr>
        <w:pStyle w:val="ListBullet"/>
        <w:numPr>
          <w:ilvl w:val="0"/>
          <w:numId w:val="0"/>
        </w:numPr>
        <w:tabs>
          <w:tab w:val="left" w:pos="720"/>
        </w:tabs>
        <w:spacing w:after="120"/>
        <w:ind w:left="360" w:hanging="360"/>
        <w:rPr>
          <w:rFonts w:cs="Arial"/>
          <w:szCs w:val="22"/>
        </w:rPr>
      </w:pPr>
    </w:p>
    <w:p w14:paraId="507EC1AD" w14:textId="59BBA21A" w:rsidR="00485D4C" w:rsidRDefault="00485D4C" w:rsidP="00485D4C">
      <w:pPr>
        <w:pStyle w:val="ListBullet"/>
        <w:numPr>
          <w:ilvl w:val="0"/>
          <w:numId w:val="0"/>
        </w:numPr>
        <w:tabs>
          <w:tab w:val="left" w:pos="720"/>
        </w:tabs>
        <w:spacing w:after="120"/>
        <w:ind w:left="360" w:hanging="360"/>
        <w:rPr>
          <w:rFonts w:cs="Arial"/>
          <w:szCs w:val="22"/>
        </w:rPr>
      </w:pPr>
      <w:r>
        <w:rPr>
          <w:rFonts w:cs="Arial"/>
          <w:szCs w:val="22"/>
        </w:rPr>
        <w:t>As an extension, you could</w:t>
      </w:r>
      <w:r w:rsidR="00173D3E">
        <w:rPr>
          <w:rFonts w:cs="Arial"/>
          <w:szCs w:val="22"/>
        </w:rPr>
        <w:t xml:space="preserve"> watch the film poem </w:t>
      </w:r>
      <w:hyperlink r:id="rId29" w:history="1">
        <w:r w:rsidR="00173D3E" w:rsidRPr="00BC5AB0">
          <w:rPr>
            <w:rStyle w:val="Hyperlink"/>
            <w:rFonts w:cs="Arial"/>
            <w:szCs w:val="22"/>
          </w:rPr>
          <w:t>“When</w:t>
        </w:r>
        <w:r w:rsidR="00173D3E" w:rsidRPr="00BC5AB0">
          <w:rPr>
            <w:rStyle w:val="Hyperlink"/>
            <w:rFonts w:cs="Arial"/>
            <w:szCs w:val="22"/>
          </w:rPr>
          <w:t xml:space="preserve"> </w:t>
        </w:r>
        <w:r w:rsidR="00173D3E" w:rsidRPr="00BC5AB0">
          <w:rPr>
            <w:rStyle w:val="Hyperlink"/>
            <w:rFonts w:cs="Arial"/>
            <w:szCs w:val="22"/>
          </w:rPr>
          <w:t>I Think of my Mother”</w:t>
        </w:r>
      </w:hyperlink>
    </w:p>
    <w:p w14:paraId="23A14C02" w14:textId="77777777" w:rsidR="00485D4C" w:rsidRDefault="00BC5AB0" w:rsidP="00485D4C">
      <w:pPr>
        <w:pStyle w:val="ListBullet"/>
        <w:numPr>
          <w:ilvl w:val="0"/>
          <w:numId w:val="0"/>
        </w:numPr>
        <w:tabs>
          <w:tab w:val="left" w:pos="720"/>
        </w:tabs>
        <w:spacing w:after="120"/>
        <w:ind w:left="360" w:hanging="360"/>
        <w:rPr>
          <w:rFonts w:cs="Arial"/>
          <w:szCs w:val="22"/>
        </w:rPr>
      </w:pPr>
      <w:r>
        <w:rPr>
          <w:rFonts w:cs="Arial"/>
          <w:szCs w:val="22"/>
        </w:rPr>
        <w:t>(1 minute, 38 seconds)</w:t>
      </w:r>
      <w:r w:rsidR="00485D4C">
        <w:rPr>
          <w:rFonts w:cs="Arial"/>
          <w:szCs w:val="22"/>
        </w:rPr>
        <w:t xml:space="preserve"> </w:t>
      </w:r>
      <w:r w:rsidR="00173D3E">
        <w:rPr>
          <w:rFonts w:cs="Arial"/>
          <w:szCs w:val="22"/>
        </w:rPr>
        <w:t xml:space="preserve">by </w:t>
      </w:r>
      <w:proofErr w:type="spellStart"/>
      <w:r w:rsidR="00173D3E">
        <w:rPr>
          <w:rFonts w:cs="Arial"/>
          <w:szCs w:val="22"/>
        </w:rPr>
        <w:t>Jinling</w:t>
      </w:r>
      <w:proofErr w:type="spellEnd"/>
      <w:r w:rsidR="00173D3E">
        <w:rPr>
          <w:rFonts w:cs="Arial"/>
          <w:szCs w:val="22"/>
        </w:rPr>
        <w:t xml:space="preserve"> Wu, which </w:t>
      </w:r>
      <w:r w:rsidR="00CC3CB0">
        <w:rPr>
          <w:rFonts w:cs="Arial"/>
          <w:szCs w:val="22"/>
        </w:rPr>
        <w:t>is</w:t>
      </w:r>
      <w:r>
        <w:rPr>
          <w:rFonts w:cs="Arial"/>
          <w:szCs w:val="22"/>
        </w:rPr>
        <w:t xml:space="preserve"> </w:t>
      </w:r>
      <w:r w:rsidR="00CC3CB0">
        <w:rPr>
          <w:rFonts w:cs="Arial"/>
          <w:szCs w:val="22"/>
        </w:rPr>
        <w:t xml:space="preserve">a poem created entirely of </w:t>
      </w:r>
      <w:r>
        <w:rPr>
          <w:rFonts w:cs="Arial"/>
          <w:szCs w:val="22"/>
        </w:rPr>
        <w:t>film and</w:t>
      </w:r>
    </w:p>
    <w:p w14:paraId="3D7C227C" w14:textId="77777777" w:rsidR="00485D4C" w:rsidRDefault="00BC5AB0" w:rsidP="00485D4C">
      <w:pPr>
        <w:pStyle w:val="ListBullet"/>
        <w:numPr>
          <w:ilvl w:val="0"/>
          <w:numId w:val="0"/>
        </w:numPr>
        <w:tabs>
          <w:tab w:val="left" w:pos="720"/>
        </w:tabs>
        <w:spacing w:after="120"/>
        <w:ind w:left="360" w:hanging="360"/>
        <w:rPr>
          <w:rFonts w:cs="Arial"/>
          <w:szCs w:val="22"/>
        </w:rPr>
      </w:pPr>
      <w:r>
        <w:rPr>
          <w:rFonts w:cs="Arial"/>
          <w:szCs w:val="22"/>
        </w:rPr>
        <w:t>images and no words.</w:t>
      </w:r>
      <w:r w:rsidR="00485D4C">
        <w:rPr>
          <w:rFonts w:cs="Arial"/>
          <w:szCs w:val="22"/>
        </w:rPr>
        <w:t xml:space="preserve"> Ask them to create their own film poem that shows a day in</w:t>
      </w:r>
    </w:p>
    <w:p w14:paraId="6DEE01D1" w14:textId="77777777" w:rsidR="00485D4C" w:rsidRDefault="00485D4C" w:rsidP="00485D4C">
      <w:pPr>
        <w:pStyle w:val="ListBullet"/>
        <w:numPr>
          <w:ilvl w:val="0"/>
          <w:numId w:val="0"/>
        </w:numPr>
        <w:tabs>
          <w:tab w:val="left" w:pos="720"/>
        </w:tabs>
        <w:spacing w:after="120"/>
        <w:ind w:left="360" w:hanging="360"/>
        <w:rPr>
          <w:rFonts w:cs="Arial"/>
          <w:szCs w:val="22"/>
        </w:rPr>
      </w:pPr>
      <w:r>
        <w:rPr>
          <w:rFonts w:cs="Arial"/>
          <w:szCs w:val="22"/>
        </w:rPr>
        <w:t>their life through their eyes. Watch their film poems together, and ask each pupil to</w:t>
      </w:r>
    </w:p>
    <w:p w14:paraId="665BAC9F" w14:textId="0A36A895" w:rsidR="006E283D" w:rsidRDefault="00485D4C" w:rsidP="00485D4C">
      <w:pPr>
        <w:pStyle w:val="ListBullet"/>
        <w:numPr>
          <w:ilvl w:val="0"/>
          <w:numId w:val="0"/>
        </w:numPr>
        <w:tabs>
          <w:tab w:val="left" w:pos="720"/>
        </w:tabs>
        <w:spacing w:after="120"/>
        <w:ind w:left="360" w:hanging="360"/>
        <w:rPr>
          <w:rFonts w:cs="Arial"/>
          <w:szCs w:val="22"/>
        </w:rPr>
      </w:pPr>
      <w:r>
        <w:rPr>
          <w:rFonts w:cs="Arial"/>
          <w:szCs w:val="22"/>
        </w:rPr>
        <w:lastRenderedPageBreak/>
        <w:t>explain a bit about their film poem and their choices.</w:t>
      </w:r>
    </w:p>
    <w:p w14:paraId="7B6C26B3" w14:textId="77777777" w:rsidR="00CF70C5" w:rsidRDefault="00CF70C5" w:rsidP="00485D4C">
      <w:pPr>
        <w:pStyle w:val="ListBullet"/>
        <w:numPr>
          <w:ilvl w:val="0"/>
          <w:numId w:val="0"/>
        </w:numPr>
        <w:tabs>
          <w:tab w:val="left" w:pos="720"/>
        </w:tabs>
        <w:spacing w:after="120"/>
        <w:ind w:left="360" w:hanging="360"/>
        <w:rPr>
          <w:rFonts w:cs="Arial"/>
          <w:szCs w:val="22"/>
        </w:rPr>
      </w:pPr>
    </w:p>
    <w:p w14:paraId="254C8355" w14:textId="2029F6A0" w:rsidR="006D378F" w:rsidRDefault="006D378F" w:rsidP="006D378F">
      <w:pPr>
        <w:pStyle w:val="Heading2"/>
      </w:pPr>
      <w:bookmarkStart w:id="11" w:name="_Toc138773921"/>
      <w:r>
        <w:t>Creative writing</w:t>
      </w:r>
      <w:bookmarkEnd w:id="11"/>
    </w:p>
    <w:p w14:paraId="7B2AE48D" w14:textId="39312353" w:rsidR="00665D16" w:rsidRDefault="00665D16" w:rsidP="00665D16">
      <w:pPr>
        <w:pStyle w:val="Heading3"/>
      </w:pPr>
      <w:r>
        <w:t>Activity 1: What’s the poem about?</w:t>
      </w:r>
    </w:p>
    <w:p w14:paraId="378EEF48" w14:textId="327F8D34" w:rsidR="00665D16" w:rsidRDefault="00DD2FAA" w:rsidP="00665D16">
      <w:r w:rsidRPr="00856D94">
        <w:rPr>
          <w:color w:val="767171" w:themeColor="background2" w:themeShade="80"/>
        </w:rPr>
        <w:t>LIT 3-07a, LIT 3-08a</w:t>
      </w:r>
      <w:r w:rsidR="000A5C80" w:rsidRPr="00856D94">
        <w:rPr>
          <w:color w:val="767171" w:themeColor="background2" w:themeShade="80"/>
        </w:rPr>
        <w:t>, LIT 3-16a, LIT 3-17a</w:t>
      </w:r>
      <w:r w:rsidR="00665D16" w:rsidRPr="000A5C80">
        <w:br/>
      </w:r>
      <w:r w:rsidR="00665D16">
        <w:t xml:space="preserve">Spoken word can be used to address politics or injustice from a personal point of view. Watch either </w:t>
      </w:r>
      <w:hyperlink r:id="rId30" w:history="1">
        <w:r w:rsidR="00665D16" w:rsidRPr="00FB5B39">
          <w:rPr>
            <w:rStyle w:val="Hyperlink"/>
          </w:rPr>
          <w:t>“Passing”</w:t>
        </w:r>
      </w:hyperlink>
      <w:r w:rsidR="00665D16">
        <w:t xml:space="preserve">, </w:t>
      </w:r>
      <w:hyperlink r:id="rId31" w:history="1">
        <w:r w:rsidR="00665D16" w:rsidRPr="007C15DA">
          <w:rPr>
            <w:rStyle w:val="Hyperlink"/>
          </w:rPr>
          <w:t>“Strawberry Yoghurt”</w:t>
        </w:r>
      </w:hyperlink>
      <w:r w:rsidR="00665D16">
        <w:t xml:space="preserve"> or </w:t>
      </w:r>
      <w:hyperlink r:id="rId32" w:history="1">
        <w:r w:rsidR="00665D16" w:rsidRPr="00867D0F">
          <w:rPr>
            <w:rStyle w:val="Hyperlink"/>
          </w:rPr>
          <w:t>“Being British”</w:t>
        </w:r>
      </w:hyperlink>
      <w:r w:rsidR="00665D16">
        <w:t xml:space="preserve"> and ask:</w:t>
      </w:r>
    </w:p>
    <w:p w14:paraId="017E72F4" w14:textId="77777777" w:rsidR="00665D16" w:rsidRDefault="00665D16" w:rsidP="00665D16">
      <w:pPr>
        <w:pStyle w:val="ListParagraph"/>
        <w:numPr>
          <w:ilvl w:val="0"/>
          <w:numId w:val="46"/>
        </w:numPr>
      </w:pPr>
      <w:r>
        <w:t>What is the poem about?</w:t>
      </w:r>
    </w:p>
    <w:p w14:paraId="6B0CAD4A" w14:textId="77777777" w:rsidR="00665D16" w:rsidRDefault="00665D16" w:rsidP="00665D16">
      <w:pPr>
        <w:pStyle w:val="ListParagraph"/>
        <w:numPr>
          <w:ilvl w:val="0"/>
          <w:numId w:val="46"/>
        </w:numPr>
      </w:pPr>
      <w:r>
        <w:t>What metaphors does the poet use to talk about the topic?</w:t>
      </w:r>
    </w:p>
    <w:p w14:paraId="6060E7FE" w14:textId="77777777" w:rsidR="00665D16" w:rsidRDefault="00665D16" w:rsidP="00665D16">
      <w:pPr>
        <w:pStyle w:val="ListParagraph"/>
        <w:numPr>
          <w:ilvl w:val="0"/>
          <w:numId w:val="46"/>
        </w:numPr>
      </w:pPr>
      <w:r>
        <w:t>How do they show their personal experience of the topic? (e.g. Do they share an anecdote or story? Or talk about elements of their life?)</w:t>
      </w:r>
    </w:p>
    <w:p w14:paraId="00B0E740" w14:textId="77777777" w:rsidR="00665D16" w:rsidRDefault="00665D16" w:rsidP="00665D16"/>
    <w:p w14:paraId="1DA42BEA" w14:textId="77777777" w:rsidR="00665D16" w:rsidRDefault="00665D16" w:rsidP="00665D16">
      <w:r>
        <w:t>Ask the pupils to think about something that they care about (no matter how big or small), and then think of an example from their life that illustrates this cause. For example:</w:t>
      </w:r>
    </w:p>
    <w:p w14:paraId="3E35632F" w14:textId="75EE41D8" w:rsidR="00665D16" w:rsidRDefault="00665D16" w:rsidP="00665D16">
      <w:pPr>
        <w:pStyle w:val="ListParagraph"/>
        <w:numPr>
          <w:ilvl w:val="0"/>
          <w:numId w:val="47"/>
        </w:numPr>
      </w:pPr>
      <w:r>
        <w:t xml:space="preserve">Climate change – </w:t>
      </w:r>
      <w:r w:rsidR="0035760C">
        <w:t xml:space="preserve">they remember </w:t>
      </w:r>
      <w:r>
        <w:t>watching the school strikes on the news</w:t>
      </w:r>
    </w:p>
    <w:p w14:paraId="212AE9BD" w14:textId="3269158D" w:rsidR="00665D16" w:rsidRDefault="00665D16" w:rsidP="00665D16">
      <w:pPr>
        <w:pStyle w:val="ListParagraph"/>
        <w:numPr>
          <w:ilvl w:val="0"/>
          <w:numId w:val="47"/>
        </w:numPr>
      </w:pPr>
      <w:r>
        <w:t xml:space="preserve">Intolerance or prejudice – </w:t>
      </w:r>
      <w:r w:rsidR="0035760C">
        <w:t xml:space="preserve">they’ve </w:t>
      </w:r>
      <w:r>
        <w:t>experienc</w:t>
      </w:r>
      <w:r w:rsidR="0035760C">
        <w:t xml:space="preserve">ed </w:t>
      </w:r>
      <w:r>
        <w:t>a form of injustice in their lives</w:t>
      </w:r>
    </w:p>
    <w:p w14:paraId="567ADA2C" w14:textId="77777777" w:rsidR="0035760C" w:rsidRDefault="0035760C" w:rsidP="0035760C"/>
    <w:p w14:paraId="2E09420F" w14:textId="26776D93" w:rsidR="00246268" w:rsidRDefault="00FE769D" w:rsidP="00FE769D">
      <w:pPr>
        <w:pStyle w:val="Heading3"/>
      </w:pPr>
      <w:r>
        <w:t>Activity 2: Saying what matters</w:t>
      </w:r>
    </w:p>
    <w:p w14:paraId="50CC0E71" w14:textId="0F5F4E4A" w:rsidR="00AA06C7" w:rsidRDefault="002A749E" w:rsidP="00AA06C7">
      <w:pPr>
        <w:pStyle w:val="ListBullet"/>
        <w:numPr>
          <w:ilvl w:val="0"/>
          <w:numId w:val="0"/>
        </w:numPr>
        <w:tabs>
          <w:tab w:val="left" w:pos="720"/>
        </w:tabs>
        <w:spacing w:after="120"/>
        <w:rPr>
          <w:rFonts w:cs="Arial"/>
          <w:szCs w:val="22"/>
        </w:rPr>
      </w:pPr>
      <w:r w:rsidRPr="00856D94">
        <w:rPr>
          <w:rFonts w:cs="Arial"/>
          <w:color w:val="767171" w:themeColor="background2" w:themeShade="80"/>
        </w:rPr>
        <w:t>LIT 3-02a, SOC 3-15a, ENG 3-31a</w:t>
      </w:r>
      <w:r w:rsidRPr="00856D94">
        <w:rPr>
          <w:rFonts w:cs="Arial"/>
          <w:color w:val="767171" w:themeColor="background2" w:themeShade="80"/>
        </w:rPr>
        <w:br/>
      </w:r>
      <w:r w:rsidR="00FE769D">
        <w:t xml:space="preserve">This activity </w:t>
      </w:r>
      <w:r w:rsidR="00E04843">
        <w:t xml:space="preserve">involves writing about </w:t>
      </w:r>
      <w:r w:rsidR="001C744B">
        <w:t xml:space="preserve">current politics, human rights or other democratic issues. You may have some pupils who would like to write something more light-hearted (like </w:t>
      </w:r>
      <w:hyperlink r:id="rId33" w:history="1">
        <w:r w:rsidR="00130F7D" w:rsidRPr="002566EC">
          <w:rPr>
            <w:rStyle w:val="Hyperlink"/>
          </w:rPr>
          <w:t>“Queen Boo”</w:t>
        </w:r>
      </w:hyperlink>
      <w:r w:rsidR="00AB55F7">
        <w:t xml:space="preserve">, </w:t>
      </w:r>
      <w:hyperlink r:id="rId34" w:history="1">
        <w:r w:rsidR="00130F7D" w:rsidRPr="006D1513">
          <w:rPr>
            <w:rStyle w:val="Hyperlink"/>
          </w:rPr>
          <w:t>“Bumblebee”</w:t>
        </w:r>
      </w:hyperlink>
      <w:r w:rsidR="00130F7D">
        <w:t xml:space="preserve"> </w:t>
      </w:r>
      <w:r w:rsidR="00AB55F7">
        <w:t xml:space="preserve">or </w:t>
      </w:r>
      <w:hyperlink r:id="rId35" w:history="1">
        <w:r w:rsidR="00130F7D" w:rsidRPr="002743A5">
          <w:rPr>
            <w:rStyle w:val="Hyperlink"/>
          </w:rPr>
          <w:t>“Hope”</w:t>
        </w:r>
      </w:hyperlink>
      <w:r w:rsidR="00130F7D">
        <w:t>) o</w:t>
      </w:r>
      <w:r w:rsidR="00AB55F7">
        <w:t xml:space="preserve">r more personal (like </w:t>
      </w:r>
      <w:hyperlink r:id="rId36" w:history="1">
        <w:r w:rsidR="00130F7D" w:rsidRPr="002566EC">
          <w:rPr>
            <w:rStyle w:val="Hyperlink"/>
          </w:rPr>
          <w:t>“Another Day”</w:t>
        </w:r>
      </w:hyperlink>
      <w:r w:rsidR="00A35A28">
        <w:t xml:space="preserve">, </w:t>
      </w:r>
      <w:hyperlink r:id="rId37" w:history="1">
        <w:r w:rsidR="00130F7D" w:rsidRPr="00B26505">
          <w:rPr>
            <w:rStyle w:val="Hyperlink"/>
          </w:rPr>
          <w:t>“Point B”</w:t>
        </w:r>
      </w:hyperlink>
      <w:r w:rsidR="00130F7D">
        <w:t xml:space="preserve"> o</w:t>
      </w:r>
      <w:r w:rsidR="00A35A28">
        <w:t xml:space="preserve">r </w:t>
      </w:r>
      <w:hyperlink r:id="rId38" w:history="1">
        <w:r w:rsidR="00130F7D" w:rsidRPr="00D20682">
          <w:rPr>
            <w:rStyle w:val="Hyperlink"/>
          </w:rPr>
          <w:t>“Conversation with a 10-year-old girl on the London Eye”</w:t>
        </w:r>
      </w:hyperlink>
      <w:r w:rsidR="00A35A28">
        <w:t xml:space="preserve">). </w:t>
      </w:r>
      <w:r w:rsidR="00ED3D85">
        <w:t>If so, see our resource on personal writing. The activities</w:t>
      </w:r>
      <w:r w:rsidR="00AE7CC5">
        <w:t xml:space="preserve"> </w:t>
      </w:r>
      <w:r w:rsidR="00EA2A2C">
        <w:t>on m</w:t>
      </w:r>
      <w:r w:rsidR="00AE7CC5">
        <w:t>aking metaphors</w:t>
      </w:r>
      <w:r w:rsidR="00EA2A2C">
        <w:t xml:space="preserve"> and u</w:t>
      </w:r>
      <w:r w:rsidR="00135428">
        <w:t>sing memories as a stimulus</w:t>
      </w:r>
      <w:r w:rsidR="00EA2A2C">
        <w:t xml:space="preserve"> can be used as a prompt for creating a spoken word poem.</w:t>
      </w:r>
      <w:r w:rsidR="00D35E8B">
        <w:br/>
      </w:r>
      <w:r w:rsidR="00D35E8B">
        <w:br/>
      </w:r>
      <w:r w:rsidR="00AA06C7">
        <w:rPr>
          <w:rFonts w:cs="Arial"/>
        </w:rPr>
        <w:t>Discuss human rights with your pupils. What do they think a human right means?</w:t>
      </w:r>
    </w:p>
    <w:p w14:paraId="3F52E316" w14:textId="7D206565" w:rsidR="00AA06C7" w:rsidRDefault="00AA06C7" w:rsidP="00AA06C7">
      <w:pPr>
        <w:pStyle w:val="ListBullet"/>
        <w:numPr>
          <w:ilvl w:val="0"/>
          <w:numId w:val="0"/>
        </w:numPr>
        <w:tabs>
          <w:tab w:val="left" w:pos="720"/>
        </w:tabs>
        <w:spacing w:after="120"/>
        <w:rPr>
          <w:rFonts w:cs="Arial"/>
        </w:rPr>
      </w:pPr>
      <w:r>
        <w:rPr>
          <w:rFonts w:cs="Arial"/>
        </w:rPr>
        <w:t>After this, hand each pupil five post</w:t>
      </w:r>
      <w:r w:rsidR="00D418E9">
        <w:rPr>
          <w:rFonts w:cs="Arial"/>
        </w:rPr>
        <w:t>-</w:t>
      </w:r>
      <w:r>
        <w:rPr>
          <w:rFonts w:cs="Arial"/>
        </w:rPr>
        <w:t>it notes. Ask them to write their top five human rights, one on each post</w:t>
      </w:r>
      <w:r w:rsidR="00A47D80">
        <w:rPr>
          <w:rFonts w:cs="Arial"/>
        </w:rPr>
        <w:t>-</w:t>
      </w:r>
      <w:r>
        <w:rPr>
          <w:rFonts w:cs="Arial"/>
        </w:rPr>
        <w:t xml:space="preserve">it, and stick them all on a wall for everyone to see. Discuss </w:t>
      </w:r>
      <w:r>
        <w:rPr>
          <w:rFonts w:cs="Arial"/>
        </w:rPr>
        <w:lastRenderedPageBreak/>
        <w:t xml:space="preserve">the wall with your pupils: which rights have come up more than others, which ones are similar to each other, and which ones seem unique? </w:t>
      </w:r>
    </w:p>
    <w:p w14:paraId="18B31020" w14:textId="611E452B" w:rsidR="003558EA" w:rsidRDefault="003558EA" w:rsidP="003558EA">
      <w:pPr>
        <w:pStyle w:val="ListBullet"/>
        <w:numPr>
          <w:ilvl w:val="0"/>
          <w:numId w:val="0"/>
        </w:numPr>
        <w:tabs>
          <w:tab w:val="left" w:pos="720"/>
        </w:tabs>
        <w:spacing w:after="120"/>
        <w:rPr>
          <w:rFonts w:cs="Arial"/>
          <w:szCs w:val="22"/>
        </w:rPr>
      </w:pPr>
      <w:r>
        <w:rPr>
          <w:rFonts w:cs="Arial"/>
        </w:rPr>
        <w:t xml:space="preserve">Next, ask each pupil to pick three that they think are most important. Ask them to free write about these </w:t>
      </w:r>
      <w:r w:rsidR="00A47D80" w:rsidRPr="00A47D80">
        <w:rPr>
          <w:rFonts w:cs="Arial"/>
        </w:rPr>
        <w:t>–</w:t>
      </w:r>
      <w:r>
        <w:rPr>
          <w:rFonts w:cs="Arial"/>
        </w:rPr>
        <w:t xml:space="preserve"> why they chose them, and where they have seen them in or out of action. </w:t>
      </w:r>
      <w:r>
        <w:rPr>
          <w:rFonts w:cs="Arial"/>
        </w:rPr>
        <w:br/>
      </w:r>
    </w:p>
    <w:p w14:paraId="287E59BE" w14:textId="77777777" w:rsidR="003558EA" w:rsidRDefault="003558EA" w:rsidP="003558EA">
      <w:pPr>
        <w:pStyle w:val="ListBullet"/>
        <w:numPr>
          <w:ilvl w:val="0"/>
          <w:numId w:val="0"/>
        </w:numPr>
        <w:tabs>
          <w:tab w:val="left" w:pos="720"/>
        </w:tabs>
        <w:spacing w:after="120"/>
        <w:rPr>
          <w:rFonts w:cs="Arial"/>
        </w:rPr>
      </w:pPr>
      <w:r>
        <w:rPr>
          <w:rFonts w:cs="Arial"/>
        </w:rPr>
        <w:t xml:space="preserve">Pupils then come back to the wall, and out of their three, ask them to stick just one back up on the wall, so each pupil has effectively nominated their ‘top’ human right. </w:t>
      </w:r>
    </w:p>
    <w:p w14:paraId="124597C2" w14:textId="022DA7FA" w:rsidR="003558EA" w:rsidRDefault="003558EA" w:rsidP="003558EA">
      <w:pPr>
        <w:pStyle w:val="ListBullet"/>
        <w:numPr>
          <w:ilvl w:val="0"/>
          <w:numId w:val="0"/>
        </w:numPr>
        <w:tabs>
          <w:tab w:val="left" w:pos="720"/>
        </w:tabs>
        <w:spacing w:after="120"/>
        <w:rPr>
          <w:rFonts w:cs="Arial"/>
        </w:rPr>
      </w:pPr>
      <w:r>
        <w:rPr>
          <w:rFonts w:cs="Arial"/>
        </w:rPr>
        <w:t xml:space="preserve">As a whole class, whittle this down through discussion and debate and finally select just one. During this process, you might find that the class naturally separates into groups advocating different rights. These groups can be given time to form arguments for their human right, and feedback. </w:t>
      </w:r>
      <w:r>
        <w:rPr>
          <w:rFonts w:cs="Arial"/>
        </w:rPr>
        <w:br/>
      </w:r>
    </w:p>
    <w:p w14:paraId="12DB96C4" w14:textId="71999751" w:rsidR="003558EA" w:rsidRDefault="003558EA" w:rsidP="003558EA">
      <w:pPr>
        <w:pStyle w:val="ListBullet"/>
        <w:numPr>
          <w:ilvl w:val="0"/>
          <w:numId w:val="0"/>
        </w:numPr>
        <w:tabs>
          <w:tab w:val="left" w:pos="720"/>
        </w:tabs>
        <w:spacing w:after="120"/>
        <w:rPr>
          <w:rFonts w:cs="Arial"/>
        </w:rPr>
      </w:pPr>
      <w:r>
        <w:rPr>
          <w:rFonts w:cs="Arial"/>
        </w:rPr>
        <w:t>Once just one human right has been chosen by the class to focus on, ask each pupil to free write about the selection. Are they happy with this selection, what implications does the human right have for them, their community, the world?</w:t>
      </w:r>
      <w:r>
        <w:rPr>
          <w:rFonts w:cs="Arial"/>
        </w:rPr>
        <w:br/>
      </w:r>
    </w:p>
    <w:p w14:paraId="0D3393E7" w14:textId="6C84A4E1" w:rsidR="003558EA" w:rsidRDefault="003558EA" w:rsidP="003558EA">
      <w:pPr>
        <w:pStyle w:val="ListBullet"/>
        <w:numPr>
          <w:ilvl w:val="0"/>
          <w:numId w:val="0"/>
        </w:numPr>
        <w:tabs>
          <w:tab w:val="left" w:pos="720"/>
        </w:tabs>
        <w:spacing w:after="120"/>
        <w:rPr>
          <w:rFonts w:cs="Arial"/>
        </w:rPr>
      </w:pPr>
      <w:r>
        <w:rPr>
          <w:rFonts w:cs="Arial"/>
        </w:rPr>
        <w:t>Ask pupils to compare each other’s free writing, making additional notes and underlining any favourite parts on their notes. They should now use these as the starting point for a poem, where pupils explore the reasons why the selected human right is important, where they have seen it in and out of action, and why and how things need to change to help more people enjoy this human right.</w:t>
      </w:r>
    </w:p>
    <w:p w14:paraId="534B1E98" w14:textId="77777777" w:rsidR="00F2168F" w:rsidRDefault="00F2168F" w:rsidP="003558EA">
      <w:pPr>
        <w:pStyle w:val="ListBullet"/>
        <w:numPr>
          <w:ilvl w:val="0"/>
          <w:numId w:val="0"/>
        </w:numPr>
        <w:tabs>
          <w:tab w:val="left" w:pos="720"/>
        </w:tabs>
        <w:spacing w:after="120"/>
        <w:rPr>
          <w:rFonts w:cs="Arial"/>
        </w:rPr>
      </w:pPr>
    </w:p>
    <w:p w14:paraId="1DFCA914" w14:textId="4B09528E" w:rsidR="00F2168F" w:rsidRDefault="00F2168F" w:rsidP="00F2168F">
      <w:pPr>
        <w:pStyle w:val="Heading2"/>
      </w:pPr>
      <w:bookmarkStart w:id="12" w:name="_Toc138773922"/>
      <w:r>
        <w:t>Performance</w:t>
      </w:r>
      <w:bookmarkEnd w:id="12"/>
    </w:p>
    <w:p w14:paraId="06FC30FD" w14:textId="47AB8E1E" w:rsidR="00FE769D" w:rsidRPr="00F2168F" w:rsidRDefault="00F2168F" w:rsidP="00F2168F">
      <w:pPr>
        <w:pStyle w:val="Heading3"/>
      </w:pPr>
      <w:r>
        <w:t>Activity 1: Getting the gestures</w:t>
      </w:r>
    </w:p>
    <w:p w14:paraId="0CFD0DC9" w14:textId="3E2A93B9" w:rsidR="00F2168F" w:rsidRDefault="00580977" w:rsidP="00F2168F">
      <w:r w:rsidRPr="00856D94">
        <w:rPr>
          <w:color w:val="767171" w:themeColor="background2" w:themeShade="80"/>
        </w:rPr>
        <w:t>ENG 3-03a</w:t>
      </w:r>
      <w:r w:rsidR="00805C08" w:rsidRPr="00856D94">
        <w:rPr>
          <w:color w:val="767171" w:themeColor="background2" w:themeShade="80"/>
        </w:rPr>
        <w:t>, LIT 3-04a</w:t>
      </w:r>
      <w:r w:rsidR="000D5A49">
        <w:br/>
      </w:r>
      <w:r w:rsidR="00F2168F">
        <w:t xml:space="preserve">Watch </w:t>
      </w:r>
      <w:hyperlink r:id="rId39" w:history="1">
        <w:r w:rsidR="00F2168F" w:rsidRPr="00F2168F">
          <w:rPr>
            <w:rStyle w:val="Hyperlink"/>
          </w:rPr>
          <w:t>“The Carp</w:t>
        </w:r>
        <w:r w:rsidR="00F2168F" w:rsidRPr="00F2168F">
          <w:rPr>
            <w:rStyle w:val="Hyperlink"/>
          </w:rPr>
          <w:t>e</w:t>
        </w:r>
        <w:r w:rsidR="00F2168F" w:rsidRPr="00F2168F">
          <w:rPr>
            <w:rStyle w:val="Hyperlink"/>
          </w:rPr>
          <w:t>nter”</w:t>
        </w:r>
      </w:hyperlink>
      <w:r w:rsidR="00F2168F">
        <w:t xml:space="preserve"> by Doug Wilson Garry and ask the pupils to make notes of all of the poet’s gestures and body language. </w:t>
      </w:r>
      <w:r w:rsidR="0063586B">
        <w:t>Ask them to discuss in groups:</w:t>
      </w:r>
    </w:p>
    <w:p w14:paraId="01D58F27" w14:textId="21EBEBD7" w:rsidR="0063586B" w:rsidRDefault="0063586B" w:rsidP="0063586B">
      <w:pPr>
        <w:pStyle w:val="ListParagraph"/>
        <w:numPr>
          <w:ilvl w:val="0"/>
          <w:numId w:val="49"/>
        </w:numPr>
      </w:pPr>
      <w:r>
        <w:t xml:space="preserve">What kinds of gestures does he use? (e.g. acting out some of the lines of the poem, </w:t>
      </w:r>
      <w:r w:rsidR="000D5A49">
        <w:t>waving, pointing etc.)</w:t>
      </w:r>
    </w:p>
    <w:p w14:paraId="4AC5F425" w14:textId="2DBFBC52" w:rsidR="000D5A49" w:rsidRDefault="000D5A49" w:rsidP="0063586B">
      <w:pPr>
        <w:pStyle w:val="ListParagraph"/>
        <w:numPr>
          <w:ilvl w:val="0"/>
          <w:numId w:val="49"/>
        </w:numPr>
      </w:pPr>
      <w:r>
        <w:t>When does he use them?</w:t>
      </w:r>
    </w:p>
    <w:p w14:paraId="68C453B5" w14:textId="77777777" w:rsidR="000D5A49" w:rsidRDefault="000D5A49" w:rsidP="000D5A49"/>
    <w:p w14:paraId="3D51AF2A" w14:textId="5E328076" w:rsidR="000D5A49" w:rsidRDefault="000D5A49" w:rsidP="000D5A49">
      <w:r>
        <w:lastRenderedPageBreak/>
        <w:t>Now, put pupils into pairs and ask them to talk to one another (about anything!) but standing and with their hands behind their backs. Do they notice if they still gesture even though it’s not visible? Does it feel weird or alien?</w:t>
      </w:r>
    </w:p>
    <w:p w14:paraId="4C2630C6" w14:textId="77777777" w:rsidR="000D5A49" w:rsidRDefault="000D5A49" w:rsidP="000D5A49"/>
    <w:p w14:paraId="6612D28D" w14:textId="149C8857" w:rsidR="000D5A49" w:rsidRPr="002A749E" w:rsidRDefault="000D5A49" w:rsidP="000D5A49">
      <w:pPr>
        <w:pStyle w:val="Heading3"/>
      </w:pPr>
      <w:r>
        <w:t>Activity 2: Practice makes perfect</w:t>
      </w:r>
    </w:p>
    <w:p w14:paraId="60C55468" w14:textId="1300A18A" w:rsidR="000D5A49" w:rsidRDefault="00805C08" w:rsidP="00231AE4">
      <w:r w:rsidRPr="00856D94">
        <w:rPr>
          <w:color w:val="767171" w:themeColor="background2" w:themeShade="80"/>
        </w:rPr>
        <w:t>ENG 3-03a, LIT 3-04a</w:t>
      </w:r>
      <w:r w:rsidR="000D5A49">
        <w:br/>
        <w:t xml:space="preserve">The best way to hone a performance is practice. As a take home task, ask pupils to practice a poem – either one they have written, or choose one they like – in front of a mirror. </w:t>
      </w:r>
      <w:r w:rsidR="00C00309">
        <w:t xml:space="preserve">At first, just read it aloud as if it’s a conversation with a friend, don’t think too much about “poet voice”. Occasionally looking up from the page will help </w:t>
      </w:r>
      <w:r w:rsidR="000D5A49">
        <w:t xml:space="preserve">them see how </w:t>
      </w:r>
      <w:r w:rsidR="00C00309">
        <w:t>much they gesture.</w:t>
      </w:r>
      <w:r w:rsidR="00C00309">
        <w:br/>
      </w:r>
      <w:r w:rsidR="00C00309">
        <w:br/>
        <w:t>They can also try filming themselves – if they feel comfortable – and watching back what they look like.</w:t>
      </w:r>
      <w:r w:rsidR="00C00309">
        <w:br/>
      </w:r>
    </w:p>
    <w:p w14:paraId="27060358" w14:textId="50A9A6D9" w:rsidR="00231AE4" w:rsidRDefault="00C00309" w:rsidP="00C00309">
      <w:pPr>
        <w:pStyle w:val="Heading3"/>
      </w:pPr>
      <w:r>
        <w:t>Activity 3: Poetry slam</w:t>
      </w:r>
    </w:p>
    <w:p w14:paraId="21BB58D0" w14:textId="1E842715" w:rsidR="00231AE4" w:rsidRPr="00E3679F" w:rsidRDefault="006010E8" w:rsidP="002C1B07">
      <w:r w:rsidRPr="00856D94">
        <w:rPr>
          <w:color w:val="767171" w:themeColor="background2" w:themeShade="80"/>
        </w:rPr>
        <w:t xml:space="preserve">LIT 3-20a, LIT 3-23a, LIT 3-24a, </w:t>
      </w:r>
      <w:r w:rsidR="007E79E6" w:rsidRPr="00856D94">
        <w:rPr>
          <w:color w:val="767171" w:themeColor="background2" w:themeShade="80"/>
        </w:rPr>
        <w:t>EXA 3-01a/3-01b</w:t>
      </w:r>
      <w:r w:rsidR="00C00309" w:rsidRPr="007E79E6">
        <w:rPr>
          <w:color w:val="808080" w:themeColor="background1" w:themeShade="80"/>
        </w:rPr>
        <w:br/>
      </w:r>
      <w:r w:rsidR="00C00309">
        <w:t>A poetry slam is a competition where each poet is given a time limit to perform a poem in front of an audience. They are usually judged on three things: performance, poem content and audience reaction. Depending on where you run your poetry slam you can alter this.</w:t>
      </w:r>
      <w:r w:rsidR="00C00309">
        <w:br/>
      </w:r>
      <w:r w:rsidR="00C00309">
        <w:br/>
      </w:r>
      <w:r w:rsidR="002C1B07">
        <w:t>As not all pupils may want to perform, split the class into small groups. Every pupil</w:t>
      </w:r>
      <w:r w:rsidR="00FF0D7A">
        <w:t xml:space="preserve"> </w:t>
      </w:r>
      <w:r w:rsidR="002C1B07">
        <w:t xml:space="preserve">must perform their poem to their group. The groups can then decide which one or two poems they would like to nominate to be entered into the poetry slam. </w:t>
      </w:r>
      <w:r w:rsidR="002C1B07">
        <w:br/>
      </w:r>
      <w:r w:rsidR="002C1B07">
        <w:br/>
        <w:t>Now the class has been whittled down to a smaller number of entries, you can now hold your poetry slam. Pupils can perform to the class and non-performers can vote for their favourite. To make the event a bit more special, you could hold it in your hall or library space, and you could invite other classes to attend.</w:t>
      </w:r>
      <w:r w:rsidR="007B4C55">
        <w:br/>
      </w:r>
      <w:r w:rsidR="007B4C55">
        <w:br/>
        <w:t xml:space="preserve">You could also run a poetry slam digitally, by filming each pupil’s poems and </w:t>
      </w:r>
      <w:r w:rsidR="007B4C55">
        <w:lastRenderedPageBreak/>
        <w:t>allowing them to watch one another. This could really help children who are not confident in public speaking, but still want to participate. It also gives children who don’t want to read a role in either filming, editing or circulating the videos.</w:t>
      </w:r>
    </w:p>
    <w:p w14:paraId="46B01347" w14:textId="77777777" w:rsidR="006C5EBF" w:rsidRDefault="006C5EBF" w:rsidP="006C5EBF">
      <w:pPr>
        <w:pStyle w:val="ListBullet"/>
        <w:numPr>
          <w:ilvl w:val="0"/>
          <w:numId w:val="0"/>
        </w:numPr>
        <w:tabs>
          <w:tab w:val="left" w:pos="720"/>
        </w:tabs>
        <w:spacing w:after="120"/>
      </w:pPr>
    </w:p>
    <w:p w14:paraId="136FD164" w14:textId="1804C71A" w:rsidR="00195462" w:rsidRDefault="00195462" w:rsidP="00195462">
      <w:pPr>
        <w:pStyle w:val="Heading2"/>
      </w:pPr>
      <w:bookmarkStart w:id="13" w:name="_Toc138773923"/>
      <w:r>
        <w:t>Further resources</w:t>
      </w:r>
      <w:bookmarkEnd w:id="13"/>
    </w:p>
    <w:p w14:paraId="44BFEBE5" w14:textId="1A10BD4D" w:rsidR="00195462" w:rsidRDefault="005E6041" w:rsidP="00195462">
      <w:pPr>
        <w:pStyle w:val="ListParagraph"/>
        <w:numPr>
          <w:ilvl w:val="0"/>
          <w:numId w:val="50"/>
        </w:numPr>
      </w:pPr>
      <w:r>
        <w:t xml:space="preserve">The </w:t>
      </w:r>
      <w:hyperlink r:id="rId40" w:history="1">
        <w:r w:rsidRPr="001B1A1B">
          <w:rPr>
            <w:rStyle w:val="Hyperlink"/>
          </w:rPr>
          <w:t>Young Writers</w:t>
        </w:r>
      </w:hyperlink>
      <w:r>
        <w:t xml:space="preserve"> section of the Scottish Book Trust contains resources, tips and articles and opportunities for young writers</w:t>
      </w:r>
    </w:p>
    <w:p w14:paraId="63399F2D" w14:textId="458AE89C" w:rsidR="00FD3C74" w:rsidRDefault="00FD3C74" w:rsidP="00195462">
      <w:pPr>
        <w:pStyle w:val="ListParagraph"/>
        <w:numPr>
          <w:ilvl w:val="0"/>
          <w:numId w:val="50"/>
        </w:numPr>
      </w:pPr>
      <w:r>
        <w:t xml:space="preserve">Our </w:t>
      </w:r>
      <w:hyperlink r:id="rId41" w:history="1">
        <w:r w:rsidRPr="00326A7C">
          <w:rPr>
            <w:rStyle w:val="Hyperlink"/>
          </w:rPr>
          <w:t>Live Literature</w:t>
        </w:r>
      </w:hyperlink>
      <w:r>
        <w:t xml:space="preserve"> programme funds author visits across Scotland, find out more through our website and look into the spoken word poets you could bring to your school or community</w:t>
      </w:r>
    </w:p>
    <w:p w14:paraId="317FF58D" w14:textId="767D2B92" w:rsidR="0027616B" w:rsidRDefault="00EE0644" w:rsidP="00195462">
      <w:pPr>
        <w:pStyle w:val="ListParagraph"/>
        <w:numPr>
          <w:ilvl w:val="0"/>
          <w:numId w:val="50"/>
        </w:numPr>
      </w:pPr>
      <w:r>
        <w:t xml:space="preserve">For reluctant readers, our article on </w:t>
      </w:r>
      <w:hyperlink r:id="rId42" w:history="1">
        <w:r w:rsidRPr="00EE0644">
          <w:rPr>
            <w:rStyle w:val="Hyperlink"/>
          </w:rPr>
          <w:t>Five poets to read if you hate poetry</w:t>
        </w:r>
      </w:hyperlink>
      <w:r>
        <w:t xml:space="preserve"> is a great place to get started!</w:t>
      </w:r>
    </w:p>
    <w:p w14:paraId="29EB7F2C" w14:textId="022EACEE" w:rsidR="00EE0644" w:rsidRPr="00195462" w:rsidRDefault="00F324F9" w:rsidP="00195462">
      <w:pPr>
        <w:pStyle w:val="ListParagraph"/>
        <w:numPr>
          <w:ilvl w:val="0"/>
          <w:numId w:val="50"/>
        </w:numPr>
      </w:pPr>
      <w:r>
        <w:t xml:space="preserve">Find out more about the Scottish Youth Poetry Slam from </w:t>
      </w:r>
      <w:hyperlink r:id="rId43" w:history="1">
        <w:r w:rsidRPr="00F324F9">
          <w:rPr>
            <w:rStyle w:val="Hyperlink"/>
          </w:rPr>
          <w:t>Confab</w:t>
        </w:r>
      </w:hyperlink>
    </w:p>
    <w:sectPr w:rsidR="00EE0644" w:rsidRPr="00195462"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F773D" w14:textId="77777777" w:rsidR="00C54B29" w:rsidRDefault="00C54B29" w:rsidP="00DA087C">
      <w:r>
        <w:separator/>
      </w:r>
    </w:p>
    <w:p w14:paraId="3D5E0D77" w14:textId="77777777" w:rsidR="00C54B29" w:rsidRDefault="00C54B29" w:rsidP="00DA087C"/>
    <w:p w14:paraId="5C3771CF" w14:textId="77777777" w:rsidR="00C54B29" w:rsidRDefault="00C54B29" w:rsidP="00DA087C"/>
  </w:endnote>
  <w:endnote w:type="continuationSeparator" w:id="0">
    <w:p w14:paraId="245A52CB" w14:textId="77777777" w:rsidR="00C54B29" w:rsidRDefault="00C54B29" w:rsidP="00DA087C">
      <w:r>
        <w:continuationSeparator/>
      </w:r>
    </w:p>
    <w:p w14:paraId="38270E50" w14:textId="77777777" w:rsidR="00C54B29" w:rsidRDefault="00C54B29" w:rsidP="00DA087C"/>
    <w:p w14:paraId="4D5CE15D" w14:textId="77777777" w:rsidR="00C54B29" w:rsidRDefault="00C54B29"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2DB14A62"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057F4EF9"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E683" w14:textId="77777777" w:rsidR="00C54B29" w:rsidRDefault="00C54B29" w:rsidP="00DA087C">
      <w:r>
        <w:separator/>
      </w:r>
    </w:p>
    <w:p w14:paraId="2090EC22" w14:textId="77777777" w:rsidR="00C54B29" w:rsidRDefault="00C54B29" w:rsidP="00DA087C"/>
    <w:p w14:paraId="72BFA532" w14:textId="77777777" w:rsidR="00C54B29" w:rsidRDefault="00C54B29" w:rsidP="00DA087C"/>
  </w:footnote>
  <w:footnote w:type="continuationSeparator" w:id="0">
    <w:p w14:paraId="2C7BDB9E" w14:textId="77777777" w:rsidR="00C54B29" w:rsidRDefault="00C54B29" w:rsidP="00DA087C">
      <w:r>
        <w:continuationSeparator/>
      </w:r>
    </w:p>
    <w:p w14:paraId="26A511F8" w14:textId="77777777" w:rsidR="00C54B29" w:rsidRDefault="00C54B29" w:rsidP="00DA087C"/>
    <w:p w14:paraId="25AF1B35" w14:textId="77777777" w:rsidR="00C54B29" w:rsidRDefault="00C54B29"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F62AD"/>
    <w:multiLevelType w:val="hybridMultilevel"/>
    <w:tmpl w:val="CB7E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C3AE2"/>
    <w:multiLevelType w:val="hybridMultilevel"/>
    <w:tmpl w:val="6DC4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1A0AE5"/>
    <w:multiLevelType w:val="hybridMultilevel"/>
    <w:tmpl w:val="268E7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631499"/>
    <w:multiLevelType w:val="hybridMultilevel"/>
    <w:tmpl w:val="DE8E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C624E5"/>
    <w:multiLevelType w:val="hybridMultilevel"/>
    <w:tmpl w:val="46CC8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32722A"/>
    <w:multiLevelType w:val="hybridMultilevel"/>
    <w:tmpl w:val="227A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721A12"/>
    <w:multiLevelType w:val="hybridMultilevel"/>
    <w:tmpl w:val="CFBC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C60FC4"/>
    <w:multiLevelType w:val="hybridMultilevel"/>
    <w:tmpl w:val="2062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2548C8"/>
    <w:multiLevelType w:val="hybridMultilevel"/>
    <w:tmpl w:val="CDA26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F608ED"/>
    <w:multiLevelType w:val="hybridMultilevel"/>
    <w:tmpl w:val="E29E8CA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24166E"/>
    <w:multiLevelType w:val="hybridMultilevel"/>
    <w:tmpl w:val="7D58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A56CEC"/>
    <w:multiLevelType w:val="hybridMultilevel"/>
    <w:tmpl w:val="CF78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7913803">
    <w:abstractNumId w:val="9"/>
  </w:num>
  <w:num w:numId="2" w16cid:durableId="699211572">
    <w:abstractNumId w:val="46"/>
  </w:num>
  <w:num w:numId="3" w16cid:durableId="1007437569">
    <w:abstractNumId w:val="21"/>
  </w:num>
  <w:num w:numId="4" w16cid:durableId="28384562">
    <w:abstractNumId w:val="8"/>
  </w:num>
  <w:num w:numId="5" w16cid:durableId="1805346942">
    <w:abstractNumId w:val="32"/>
  </w:num>
  <w:num w:numId="6" w16cid:durableId="1330596594">
    <w:abstractNumId w:val="30"/>
  </w:num>
  <w:num w:numId="7" w16cid:durableId="875964090">
    <w:abstractNumId w:val="25"/>
  </w:num>
  <w:num w:numId="8" w16cid:durableId="1019624644">
    <w:abstractNumId w:val="39"/>
  </w:num>
  <w:num w:numId="9" w16cid:durableId="302927690">
    <w:abstractNumId w:val="37"/>
  </w:num>
  <w:num w:numId="10" w16cid:durableId="34082789">
    <w:abstractNumId w:val="0"/>
  </w:num>
  <w:num w:numId="11" w16cid:durableId="1997612751">
    <w:abstractNumId w:val="22"/>
  </w:num>
  <w:num w:numId="12" w16cid:durableId="1503740791">
    <w:abstractNumId w:val="20"/>
  </w:num>
  <w:num w:numId="13" w16cid:durableId="19743151">
    <w:abstractNumId w:val="33"/>
  </w:num>
  <w:num w:numId="14" w16cid:durableId="1083067585">
    <w:abstractNumId w:val="6"/>
  </w:num>
  <w:num w:numId="15" w16cid:durableId="1492912549">
    <w:abstractNumId w:val="14"/>
  </w:num>
  <w:num w:numId="16" w16cid:durableId="484129070">
    <w:abstractNumId w:val="38"/>
  </w:num>
  <w:num w:numId="17" w16cid:durableId="735274595">
    <w:abstractNumId w:val="31"/>
  </w:num>
  <w:num w:numId="18" w16cid:durableId="241070278">
    <w:abstractNumId w:val="2"/>
  </w:num>
  <w:num w:numId="19" w16cid:durableId="956914406">
    <w:abstractNumId w:val="4"/>
  </w:num>
  <w:num w:numId="20" w16cid:durableId="1823619814">
    <w:abstractNumId w:val="15"/>
  </w:num>
  <w:num w:numId="21" w16cid:durableId="93061729">
    <w:abstractNumId w:val="3"/>
  </w:num>
  <w:num w:numId="22" w16cid:durableId="310138836">
    <w:abstractNumId w:val="24"/>
  </w:num>
  <w:num w:numId="23" w16cid:durableId="990330538">
    <w:abstractNumId w:val="1"/>
  </w:num>
  <w:num w:numId="24" w16cid:durableId="615063901">
    <w:abstractNumId w:val="10"/>
  </w:num>
  <w:num w:numId="25" w16cid:durableId="1611087204">
    <w:abstractNumId w:val="41"/>
  </w:num>
  <w:num w:numId="26" w16cid:durableId="1082333826">
    <w:abstractNumId w:val="34"/>
  </w:num>
  <w:num w:numId="27" w16cid:durableId="391199710">
    <w:abstractNumId w:val="45"/>
  </w:num>
  <w:num w:numId="28" w16cid:durableId="2037072384">
    <w:abstractNumId w:val="26"/>
  </w:num>
  <w:num w:numId="29" w16cid:durableId="109709757">
    <w:abstractNumId w:val="36"/>
  </w:num>
  <w:num w:numId="30" w16cid:durableId="2057510419">
    <w:abstractNumId w:val="7"/>
  </w:num>
  <w:num w:numId="31" w16cid:durableId="1856848465">
    <w:abstractNumId w:val="17"/>
  </w:num>
  <w:num w:numId="32" w16cid:durableId="1567106741">
    <w:abstractNumId w:val="12"/>
  </w:num>
  <w:num w:numId="33" w16cid:durableId="967010505">
    <w:abstractNumId w:val="27"/>
  </w:num>
  <w:num w:numId="34" w16cid:durableId="1297904956">
    <w:abstractNumId w:val="18"/>
  </w:num>
  <w:num w:numId="35" w16cid:durableId="251353202">
    <w:abstractNumId w:val="40"/>
  </w:num>
  <w:num w:numId="36" w16cid:durableId="171141696">
    <w:abstractNumId w:val="35"/>
  </w:num>
  <w:num w:numId="37" w16cid:durableId="1792630525">
    <w:abstractNumId w:val="0"/>
  </w:num>
  <w:num w:numId="38" w16cid:durableId="1208878285">
    <w:abstractNumId w:val="17"/>
  </w:num>
  <w:num w:numId="39" w16cid:durableId="1773432600">
    <w:abstractNumId w:val="29"/>
  </w:num>
  <w:num w:numId="40" w16cid:durableId="1489202430">
    <w:abstractNumId w:val="16"/>
  </w:num>
  <w:num w:numId="41" w16cid:durableId="227692575">
    <w:abstractNumId w:val="42"/>
  </w:num>
  <w:num w:numId="42" w16cid:durableId="1921793498">
    <w:abstractNumId w:val="5"/>
  </w:num>
  <w:num w:numId="43" w16cid:durableId="1341010489">
    <w:abstractNumId w:val="43"/>
  </w:num>
  <w:num w:numId="44" w16cid:durableId="309213695">
    <w:abstractNumId w:val="0"/>
  </w:num>
  <w:num w:numId="45" w16cid:durableId="788551599">
    <w:abstractNumId w:val="11"/>
  </w:num>
  <w:num w:numId="46" w16cid:durableId="1173566949">
    <w:abstractNumId w:val="28"/>
  </w:num>
  <w:num w:numId="47" w16cid:durableId="2031485031">
    <w:abstractNumId w:val="19"/>
  </w:num>
  <w:num w:numId="48" w16cid:durableId="464128858">
    <w:abstractNumId w:val="23"/>
  </w:num>
  <w:num w:numId="49" w16cid:durableId="1064336875">
    <w:abstractNumId w:val="44"/>
  </w:num>
  <w:num w:numId="50" w16cid:durableId="34289761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B3"/>
    <w:rsid w:val="000102FB"/>
    <w:rsid w:val="000204A3"/>
    <w:rsid w:val="00025A26"/>
    <w:rsid w:val="0003618E"/>
    <w:rsid w:val="00041F66"/>
    <w:rsid w:val="00056420"/>
    <w:rsid w:val="00065DEE"/>
    <w:rsid w:val="000A5C80"/>
    <w:rsid w:val="000B26C7"/>
    <w:rsid w:val="000C1E23"/>
    <w:rsid w:val="000D1B82"/>
    <w:rsid w:val="000D5A49"/>
    <w:rsid w:val="000D6A6E"/>
    <w:rsid w:val="000E4425"/>
    <w:rsid w:val="000F611D"/>
    <w:rsid w:val="0010038E"/>
    <w:rsid w:val="001117D8"/>
    <w:rsid w:val="00111E61"/>
    <w:rsid w:val="00130F7D"/>
    <w:rsid w:val="00135428"/>
    <w:rsid w:val="0014491F"/>
    <w:rsid w:val="00173D3E"/>
    <w:rsid w:val="00180989"/>
    <w:rsid w:val="001868E3"/>
    <w:rsid w:val="001933F6"/>
    <w:rsid w:val="00195462"/>
    <w:rsid w:val="0019780B"/>
    <w:rsid w:val="001A6281"/>
    <w:rsid w:val="001B1A1B"/>
    <w:rsid w:val="001C744B"/>
    <w:rsid w:val="001D263C"/>
    <w:rsid w:val="00200CC9"/>
    <w:rsid w:val="002278C0"/>
    <w:rsid w:val="00231AE4"/>
    <w:rsid w:val="00246268"/>
    <w:rsid w:val="002500A1"/>
    <w:rsid w:val="0025168F"/>
    <w:rsid w:val="002566EC"/>
    <w:rsid w:val="00264E31"/>
    <w:rsid w:val="002743A5"/>
    <w:rsid w:val="0027616B"/>
    <w:rsid w:val="00292796"/>
    <w:rsid w:val="002A2863"/>
    <w:rsid w:val="002A749E"/>
    <w:rsid w:val="002C1B07"/>
    <w:rsid w:val="00307D13"/>
    <w:rsid w:val="00326A7C"/>
    <w:rsid w:val="003313B5"/>
    <w:rsid w:val="003411E7"/>
    <w:rsid w:val="003547D8"/>
    <w:rsid w:val="003558EA"/>
    <w:rsid w:val="0035760C"/>
    <w:rsid w:val="003673B2"/>
    <w:rsid w:val="00373623"/>
    <w:rsid w:val="00376185"/>
    <w:rsid w:val="003A42DD"/>
    <w:rsid w:val="003B4CE8"/>
    <w:rsid w:val="00407351"/>
    <w:rsid w:val="00432721"/>
    <w:rsid w:val="00436F7E"/>
    <w:rsid w:val="00485D4C"/>
    <w:rsid w:val="004B5F44"/>
    <w:rsid w:val="004D1E64"/>
    <w:rsid w:val="004E505B"/>
    <w:rsid w:val="00520212"/>
    <w:rsid w:val="005267EB"/>
    <w:rsid w:val="00532F6B"/>
    <w:rsid w:val="005341DD"/>
    <w:rsid w:val="00540017"/>
    <w:rsid w:val="00541B5B"/>
    <w:rsid w:val="005427C2"/>
    <w:rsid w:val="00571F75"/>
    <w:rsid w:val="00580977"/>
    <w:rsid w:val="00594275"/>
    <w:rsid w:val="005D3367"/>
    <w:rsid w:val="005E6041"/>
    <w:rsid w:val="005E67F3"/>
    <w:rsid w:val="006010E8"/>
    <w:rsid w:val="00603076"/>
    <w:rsid w:val="00627AB1"/>
    <w:rsid w:val="0063586B"/>
    <w:rsid w:val="00640876"/>
    <w:rsid w:val="00665D16"/>
    <w:rsid w:val="00671901"/>
    <w:rsid w:val="0067572D"/>
    <w:rsid w:val="006778B1"/>
    <w:rsid w:val="006C5EBF"/>
    <w:rsid w:val="006D101B"/>
    <w:rsid w:val="006D1513"/>
    <w:rsid w:val="006D378F"/>
    <w:rsid w:val="006E283D"/>
    <w:rsid w:val="006F5773"/>
    <w:rsid w:val="007227AA"/>
    <w:rsid w:val="00723547"/>
    <w:rsid w:val="0073000F"/>
    <w:rsid w:val="00731D07"/>
    <w:rsid w:val="00742EC4"/>
    <w:rsid w:val="007B4C55"/>
    <w:rsid w:val="007C15DA"/>
    <w:rsid w:val="007C3D9A"/>
    <w:rsid w:val="007C42F0"/>
    <w:rsid w:val="007D02B4"/>
    <w:rsid w:val="007E79E6"/>
    <w:rsid w:val="007F0101"/>
    <w:rsid w:val="00804ACE"/>
    <w:rsid w:val="00805C08"/>
    <w:rsid w:val="00831342"/>
    <w:rsid w:val="00850C6D"/>
    <w:rsid w:val="00854F77"/>
    <w:rsid w:val="00856D94"/>
    <w:rsid w:val="00867D0F"/>
    <w:rsid w:val="008809A7"/>
    <w:rsid w:val="008A70D4"/>
    <w:rsid w:val="008B1FC9"/>
    <w:rsid w:val="008B43EF"/>
    <w:rsid w:val="008E3D90"/>
    <w:rsid w:val="009216C2"/>
    <w:rsid w:val="00933E57"/>
    <w:rsid w:val="009403F3"/>
    <w:rsid w:val="00944AB9"/>
    <w:rsid w:val="00954D67"/>
    <w:rsid w:val="009749F4"/>
    <w:rsid w:val="009803D3"/>
    <w:rsid w:val="00985D35"/>
    <w:rsid w:val="00997294"/>
    <w:rsid w:val="009A708D"/>
    <w:rsid w:val="009D0EDB"/>
    <w:rsid w:val="00A04AEB"/>
    <w:rsid w:val="00A20F68"/>
    <w:rsid w:val="00A26E68"/>
    <w:rsid w:val="00A35A28"/>
    <w:rsid w:val="00A35E25"/>
    <w:rsid w:val="00A47D80"/>
    <w:rsid w:val="00A5115F"/>
    <w:rsid w:val="00A7548A"/>
    <w:rsid w:val="00A922B3"/>
    <w:rsid w:val="00A92EB0"/>
    <w:rsid w:val="00AA06C7"/>
    <w:rsid w:val="00AA6756"/>
    <w:rsid w:val="00AB55CD"/>
    <w:rsid w:val="00AB55F7"/>
    <w:rsid w:val="00AC17E2"/>
    <w:rsid w:val="00AD76EA"/>
    <w:rsid w:val="00AE7CC5"/>
    <w:rsid w:val="00AF2ED3"/>
    <w:rsid w:val="00AF5A5D"/>
    <w:rsid w:val="00B26505"/>
    <w:rsid w:val="00B27A79"/>
    <w:rsid w:val="00B77335"/>
    <w:rsid w:val="00B82A30"/>
    <w:rsid w:val="00B8746A"/>
    <w:rsid w:val="00BC0253"/>
    <w:rsid w:val="00BC5AB0"/>
    <w:rsid w:val="00BC5B39"/>
    <w:rsid w:val="00BE0E7D"/>
    <w:rsid w:val="00BE3A88"/>
    <w:rsid w:val="00C00309"/>
    <w:rsid w:val="00C0660F"/>
    <w:rsid w:val="00C54B29"/>
    <w:rsid w:val="00C5703E"/>
    <w:rsid w:val="00C66C6B"/>
    <w:rsid w:val="00C80BAF"/>
    <w:rsid w:val="00C84430"/>
    <w:rsid w:val="00C845E2"/>
    <w:rsid w:val="00C84DF2"/>
    <w:rsid w:val="00C8739B"/>
    <w:rsid w:val="00C905C4"/>
    <w:rsid w:val="00CA22ED"/>
    <w:rsid w:val="00CA2FEB"/>
    <w:rsid w:val="00CC3CB0"/>
    <w:rsid w:val="00CC54BB"/>
    <w:rsid w:val="00CF011F"/>
    <w:rsid w:val="00CF70C5"/>
    <w:rsid w:val="00D179A0"/>
    <w:rsid w:val="00D20682"/>
    <w:rsid w:val="00D35E8B"/>
    <w:rsid w:val="00D418E9"/>
    <w:rsid w:val="00D41F46"/>
    <w:rsid w:val="00D6486A"/>
    <w:rsid w:val="00D80EFC"/>
    <w:rsid w:val="00D81B78"/>
    <w:rsid w:val="00DA087C"/>
    <w:rsid w:val="00DA2D82"/>
    <w:rsid w:val="00DC5F66"/>
    <w:rsid w:val="00DD2FAA"/>
    <w:rsid w:val="00DD64E5"/>
    <w:rsid w:val="00DD7381"/>
    <w:rsid w:val="00DE7587"/>
    <w:rsid w:val="00E00228"/>
    <w:rsid w:val="00E00455"/>
    <w:rsid w:val="00E04843"/>
    <w:rsid w:val="00E35F66"/>
    <w:rsid w:val="00E3679F"/>
    <w:rsid w:val="00E407DD"/>
    <w:rsid w:val="00E57A93"/>
    <w:rsid w:val="00E81790"/>
    <w:rsid w:val="00EA2A2C"/>
    <w:rsid w:val="00EB7E89"/>
    <w:rsid w:val="00ED3D85"/>
    <w:rsid w:val="00EE019F"/>
    <w:rsid w:val="00EE0644"/>
    <w:rsid w:val="00EE5184"/>
    <w:rsid w:val="00F2168F"/>
    <w:rsid w:val="00F324F9"/>
    <w:rsid w:val="00F45462"/>
    <w:rsid w:val="00F46ADF"/>
    <w:rsid w:val="00F5147F"/>
    <w:rsid w:val="00F641AA"/>
    <w:rsid w:val="00FB194A"/>
    <w:rsid w:val="00FB5B39"/>
    <w:rsid w:val="00FB6395"/>
    <w:rsid w:val="00FD3C74"/>
    <w:rsid w:val="00FE09E1"/>
    <w:rsid w:val="00FE123C"/>
    <w:rsid w:val="00FE4C88"/>
    <w:rsid w:val="00FE62CE"/>
    <w:rsid w:val="00FE769D"/>
    <w:rsid w:val="00FF0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5DA98"/>
  <w15:chartTrackingRefBased/>
  <w15:docId w15:val="{F02D5279-95E8-4C0F-9A1E-B5F947A3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A92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359">
      <w:bodyDiv w:val="1"/>
      <w:marLeft w:val="0"/>
      <w:marRight w:val="0"/>
      <w:marTop w:val="0"/>
      <w:marBottom w:val="0"/>
      <w:divBdr>
        <w:top w:val="none" w:sz="0" w:space="0" w:color="auto"/>
        <w:left w:val="none" w:sz="0" w:space="0" w:color="auto"/>
        <w:bottom w:val="none" w:sz="0" w:space="0" w:color="auto"/>
        <w:right w:val="none" w:sz="0" w:space="0" w:color="auto"/>
      </w:divBdr>
    </w:div>
    <w:div w:id="33772357">
      <w:bodyDiv w:val="1"/>
      <w:marLeft w:val="0"/>
      <w:marRight w:val="0"/>
      <w:marTop w:val="0"/>
      <w:marBottom w:val="0"/>
      <w:divBdr>
        <w:top w:val="none" w:sz="0" w:space="0" w:color="auto"/>
        <w:left w:val="none" w:sz="0" w:space="0" w:color="auto"/>
        <w:bottom w:val="none" w:sz="0" w:space="0" w:color="auto"/>
        <w:right w:val="none" w:sz="0" w:space="0" w:color="auto"/>
      </w:divBdr>
    </w:div>
    <w:div w:id="176699217">
      <w:bodyDiv w:val="1"/>
      <w:marLeft w:val="0"/>
      <w:marRight w:val="0"/>
      <w:marTop w:val="0"/>
      <w:marBottom w:val="0"/>
      <w:divBdr>
        <w:top w:val="none" w:sz="0" w:space="0" w:color="auto"/>
        <w:left w:val="none" w:sz="0" w:space="0" w:color="auto"/>
        <w:bottom w:val="none" w:sz="0" w:space="0" w:color="auto"/>
        <w:right w:val="none" w:sz="0" w:space="0" w:color="auto"/>
      </w:divBdr>
    </w:div>
    <w:div w:id="496774977">
      <w:bodyDiv w:val="1"/>
      <w:marLeft w:val="0"/>
      <w:marRight w:val="0"/>
      <w:marTop w:val="0"/>
      <w:marBottom w:val="0"/>
      <w:divBdr>
        <w:top w:val="none" w:sz="0" w:space="0" w:color="auto"/>
        <w:left w:val="none" w:sz="0" w:space="0" w:color="auto"/>
        <w:bottom w:val="none" w:sz="0" w:space="0" w:color="auto"/>
        <w:right w:val="none" w:sz="0" w:space="0" w:color="auto"/>
      </w:divBdr>
    </w:div>
    <w:div w:id="555044684">
      <w:bodyDiv w:val="1"/>
      <w:marLeft w:val="0"/>
      <w:marRight w:val="0"/>
      <w:marTop w:val="0"/>
      <w:marBottom w:val="0"/>
      <w:divBdr>
        <w:top w:val="none" w:sz="0" w:space="0" w:color="auto"/>
        <w:left w:val="none" w:sz="0" w:space="0" w:color="auto"/>
        <w:bottom w:val="none" w:sz="0" w:space="0" w:color="auto"/>
        <w:right w:val="none" w:sz="0" w:space="0" w:color="auto"/>
      </w:divBdr>
    </w:div>
    <w:div w:id="1338730405">
      <w:bodyDiv w:val="1"/>
      <w:marLeft w:val="0"/>
      <w:marRight w:val="0"/>
      <w:marTop w:val="0"/>
      <w:marBottom w:val="0"/>
      <w:divBdr>
        <w:top w:val="none" w:sz="0" w:space="0" w:color="auto"/>
        <w:left w:val="none" w:sz="0" w:space="0" w:color="auto"/>
        <w:bottom w:val="none" w:sz="0" w:space="0" w:color="auto"/>
        <w:right w:val="none" w:sz="0" w:space="0" w:color="auto"/>
      </w:divBdr>
    </w:div>
    <w:div w:id="1464928886">
      <w:bodyDiv w:val="1"/>
      <w:marLeft w:val="0"/>
      <w:marRight w:val="0"/>
      <w:marTop w:val="0"/>
      <w:marBottom w:val="0"/>
      <w:divBdr>
        <w:top w:val="none" w:sz="0" w:space="0" w:color="auto"/>
        <w:left w:val="none" w:sz="0" w:space="0" w:color="auto"/>
        <w:bottom w:val="none" w:sz="0" w:space="0" w:color="auto"/>
        <w:right w:val="none" w:sz="0" w:space="0" w:color="auto"/>
      </w:divBdr>
    </w:div>
    <w:div w:id="1484930494">
      <w:bodyDiv w:val="1"/>
      <w:marLeft w:val="0"/>
      <w:marRight w:val="0"/>
      <w:marTop w:val="0"/>
      <w:marBottom w:val="0"/>
      <w:divBdr>
        <w:top w:val="none" w:sz="0" w:space="0" w:color="auto"/>
        <w:left w:val="none" w:sz="0" w:space="0" w:color="auto"/>
        <w:bottom w:val="none" w:sz="0" w:space="0" w:color="auto"/>
        <w:right w:val="none" w:sz="0" w:space="0" w:color="auto"/>
      </w:divBdr>
    </w:div>
    <w:div w:id="1868061578">
      <w:bodyDiv w:val="1"/>
      <w:marLeft w:val="0"/>
      <w:marRight w:val="0"/>
      <w:marTop w:val="0"/>
      <w:marBottom w:val="0"/>
      <w:divBdr>
        <w:top w:val="none" w:sz="0" w:space="0" w:color="auto"/>
        <w:left w:val="none" w:sz="0" w:space="0" w:color="auto"/>
        <w:bottom w:val="none" w:sz="0" w:space="0" w:color="auto"/>
        <w:right w:val="none" w:sz="0" w:space="0" w:color="auto"/>
      </w:divBdr>
    </w:div>
    <w:div w:id="20069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nd.org.uk/for-young-people/how-to-get-help-and-support/useful-contacts/" TargetMode="External"/><Relationship Id="rId18" Type="http://schemas.openxmlformats.org/officeDocument/2006/relationships/hyperlink" Target="https://www.youtube.com/watch?v=V1T-t6YiaCo" TargetMode="External"/><Relationship Id="rId26" Type="http://schemas.openxmlformats.org/officeDocument/2006/relationships/hyperlink" Target="https://www.youtube.com/watch?v=ddpnXkYURxI" TargetMode="External"/><Relationship Id="rId39" Type="http://schemas.openxmlformats.org/officeDocument/2006/relationships/hyperlink" Target="https://www.youtube.com/watch?v=V1T-t6YiaCo" TargetMode="External"/><Relationship Id="rId3" Type="http://schemas.openxmlformats.org/officeDocument/2006/relationships/styles" Target="styles.xml"/><Relationship Id="rId21" Type="http://schemas.openxmlformats.org/officeDocument/2006/relationships/hyperlink" Target="https://www.youtube.com/watch?v=77-z2TxL630" TargetMode="External"/><Relationship Id="rId34" Type="http://schemas.openxmlformats.org/officeDocument/2006/relationships/hyperlink" Target="https://www.youtube.com/watch?v=ykw0Jl_JUPg" TargetMode="External"/><Relationship Id="rId42" Type="http://schemas.openxmlformats.org/officeDocument/2006/relationships/hyperlink" Target="https://www.scottishbooktrust.com/articles/5-poets-to-read-if-you-hate-poetry"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youtube.com/watch?v=T96mFkA8rus" TargetMode="External"/><Relationship Id="rId25" Type="http://schemas.openxmlformats.org/officeDocument/2006/relationships/hyperlink" Target="https://www.youtube.com/watch?v=HK9dnjuF0H8" TargetMode="External"/><Relationship Id="rId33" Type="http://schemas.openxmlformats.org/officeDocument/2006/relationships/hyperlink" Target="https://www.youtube.com/watch?v=UgQE3LaxPI0&amp;pp=ygUUcXVlZW4gYm9vIG1hcmsgZ3Jpc3Q%3D" TargetMode="External"/><Relationship Id="rId38" Type="http://schemas.openxmlformats.org/officeDocument/2006/relationships/hyperlink" Target="https://www.youtube.com/watch?v=3F2-7Y3RG_4" TargetMode="External"/><Relationship Id="rId2" Type="http://schemas.openxmlformats.org/officeDocument/2006/relationships/numbering" Target="numbering.xml"/><Relationship Id="rId16" Type="http://schemas.openxmlformats.org/officeDocument/2006/relationships/hyperlink" Target="https://nationalpoetryday.co.uk/poem/refugees/" TargetMode="External"/><Relationship Id="rId20" Type="http://schemas.openxmlformats.org/officeDocument/2006/relationships/hyperlink" Target="https://youtu.be/xTUklT4Ny1s" TargetMode="External"/><Relationship Id="rId29" Type="http://schemas.openxmlformats.org/officeDocument/2006/relationships/hyperlink" Target="https://www.youtube.com/watch?v=O9tDj6P87sA" TargetMode="External"/><Relationship Id="rId41" Type="http://schemas.openxmlformats.org/officeDocument/2006/relationships/hyperlink" Target="https://www.scottishbooktrust.com/writing-and-authors/live-litera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youtube.com/watch?v=3F2-7Y3RG_4" TargetMode="External"/><Relationship Id="rId32" Type="http://schemas.openxmlformats.org/officeDocument/2006/relationships/hyperlink" Target="https://youtu.be/xTUklT4Ny1s" TargetMode="External"/><Relationship Id="rId37" Type="http://schemas.openxmlformats.org/officeDocument/2006/relationships/hyperlink" Target="https://www.youtube.com/watch?v=9JD-otbM0MI" TargetMode="External"/><Relationship Id="rId40" Type="http://schemas.openxmlformats.org/officeDocument/2006/relationships/hyperlink" Target="https://www.scottishbooktrust.com/writing-and-authors/young-writer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ottishbooktrust.com/learning-resources/make-the-most-of-authors-live" TargetMode="External"/><Relationship Id="rId23" Type="http://schemas.openxmlformats.org/officeDocument/2006/relationships/hyperlink" Target="https://www.youtube.com/watch?v=UgQE3LaxPI0&amp;pp=ygUUcXVlZW4gYm9vIG1hcmsgZ3Jpc3Q%3D" TargetMode="External"/><Relationship Id="rId28" Type="http://schemas.openxmlformats.org/officeDocument/2006/relationships/hyperlink" Target="https://www.youtube.com/watch?v=77-z2TxL630" TargetMode="External"/><Relationship Id="rId36" Type="http://schemas.openxmlformats.org/officeDocument/2006/relationships/hyperlink" Target="https://www.youtube.com/watch?v=77-z2TxL630" TargetMode="External"/><Relationship Id="rId10" Type="http://schemas.openxmlformats.org/officeDocument/2006/relationships/image" Target="media/image3.jpeg"/><Relationship Id="rId19" Type="http://schemas.openxmlformats.org/officeDocument/2006/relationships/hyperlink" Target="https://www.youtube.com/watch?v=ykw0Jl_JUPg" TargetMode="External"/><Relationship Id="rId31" Type="http://schemas.openxmlformats.org/officeDocument/2006/relationships/hyperlink" Target="https://www.youtube.com/watch?v=HK9dnjuF0H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scottishbooktrust.com/authors-live-on-demand?utf8=%E2%9C%93&amp;filterrific%5Bhas_age_group%5D=&amp;filterrific%5Bhas_curriculum_area%5D=&amp;filterrific%5Bhas_genre%5D=poetry&amp;filterrific%5Bhas_perfect_for%5D=&amp;filterrific%5Bauthors_live_search%5D=" TargetMode="External"/><Relationship Id="rId22" Type="http://schemas.openxmlformats.org/officeDocument/2006/relationships/hyperlink" Target="https://www.youtube.com/watch?v=9JD-otbM0MI" TargetMode="External"/><Relationship Id="rId27" Type="http://schemas.openxmlformats.org/officeDocument/2006/relationships/hyperlink" Target="https://www.youtube.com/watch?v=3F2-7Y3RG_4" TargetMode="External"/><Relationship Id="rId30" Type="http://schemas.openxmlformats.org/officeDocument/2006/relationships/hyperlink" Target="https://www.youtube.com/watch?v=T96mFkA8rus" TargetMode="External"/><Relationship Id="rId35" Type="http://schemas.openxmlformats.org/officeDocument/2006/relationships/hyperlink" Target="https://www.youtube.com/watch?v=ddpnXkYURxI" TargetMode="External"/><Relationship Id="rId43" Type="http://schemas.openxmlformats.org/officeDocument/2006/relationships/hyperlink" Target="http://www.confab.org.uk/slamming-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602</TotalTime>
  <Pages>9</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poetry learning activities</dc:title>
  <dc:subject/>
  <dc:creator>Catherine Wilson Garry</dc:creator>
  <cp:keywords/>
  <dc:description/>
  <cp:lastModifiedBy>Becky McRitchie</cp:lastModifiedBy>
  <cp:revision>120</cp:revision>
  <dcterms:created xsi:type="dcterms:W3CDTF">2023-06-26T10:04:00Z</dcterms:created>
  <dcterms:modified xsi:type="dcterms:W3CDTF">2023-07-10T13:38:00Z</dcterms:modified>
</cp:coreProperties>
</file>