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208E3" w14:textId="77777777" w:rsidR="00944AB9" w:rsidRDefault="07E48A37" w:rsidP="00DA087C">
      <w:pPr>
        <w:rPr>
          <w:noProof/>
          <w:lang w:eastAsia="en-GB"/>
        </w:rPr>
      </w:pPr>
      <w:r>
        <w:rPr>
          <w:noProof/>
        </w:rPr>
        <w:drawing>
          <wp:anchor distT="0" distB="0" distL="114300" distR="114300" simplePos="0" relativeHeight="251658240" behindDoc="1" locked="0" layoutInCell="1" allowOverlap="1" wp14:anchorId="33E02123" wp14:editId="7D8E2278">
            <wp:simplePos x="0" y="0"/>
            <wp:positionH relativeFrom="margin">
              <wp:align>center</wp:align>
            </wp:positionH>
            <wp:positionV relativeFrom="paragraph">
              <wp:posOffset>-1122413</wp:posOffset>
            </wp:positionV>
            <wp:extent cx="8464884" cy="564374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8464884" cy="5643740"/>
                    </a:xfrm>
                    <a:prstGeom prst="rect">
                      <a:avLst/>
                    </a:prstGeom>
                  </pic:spPr>
                </pic:pic>
              </a:graphicData>
            </a:graphic>
            <wp14:sizeRelH relativeFrom="page">
              <wp14:pctWidth>0</wp14:pctWidth>
            </wp14:sizeRelH>
            <wp14:sizeRelV relativeFrom="page">
              <wp14:pctHeight>0</wp14:pctHeight>
            </wp14:sizeRelV>
          </wp:anchor>
        </w:drawing>
      </w:r>
    </w:p>
    <w:p w14:paraId="07DBC7E2" w14:textId="77777777" w:rsidR="00CC54BB" w:rsidRDefault="00CC54BB" w:rsidP="00DA087C"/>
    <w:p w14:paraId="158FCD4B" w14:textId="77777777" w:rsidR="00CC54BB" w:rsidRPr="00CC54BB" w:rsidRDefault="00CC54BB" w:rsidP="00DA087C"/>
    <w:p w14:paraId="48C385D2" w14:textId="77777777" w:rsidR="00CC54BB" w:rsidRPr="00CC54BB" w:rsidRDefault="00CC54BB" w:rsidP="00DA087C"/>
    <w:p w14:paraId="0FF19F63" w14:textId="77777777" w:rsidR="00CC54BB" w:rsidRPr="00CC54BB" w:rsidRDefault="00CC54BB" w:rsidP="00DA087C"/>
    <w:p w14:paraId="437C4120" w14:textId="77777777" w:rsidR="00CC54BB" w:rsidRPr="00CC54BB" w:rsidRDefault="00CC54BB" w:rsidP="00DA087C"/>
    <w:p w14:paraId="10DB5041" w14:textId="77777777" w:rsidR="00CC54BB" w:rsidRPr="00CC54BB" w:rsidRDefault="00CC54BB" w:rsidP="00DA087C"/>
    <w:p w14:paraId="48A2891B" w14:textId="77777777" w:rsidR="00CC54BB" w:rsidRPr="00CC54BB" w:rsidRDefault="00CC54BB" w:rsidP="00DA087C"/>
    <w:p w14:paraId="1E72B331" w14:textId="77777777" w:rsidR="00CC54BB" w:rsidRPr="00CC54BB" w:rsidRDefault="00CC54BB" w:rsidP="00DA087C"/>
    <w:p w14:paraId="3151253C" w14:textId="77777777" w:rsidR="00CC54BB" w:rsidRPr="00CC54BB" w:rsidRDefault="00CC54BB" w:rsidP="00DA087C"/>
    <w:p w14:paraId="110E3EC0" w14:textId="77777777" w:rsidR="00CC54BB" w:rsidRPr="00180989" w:rsidRDefault="00CC54BB" w:rsidP="00DA087C"/>
    <w:p w14:paraId="6A89F7F5" w14:textId="77777777" w:rsidR="00DA087C" w:rsidRDefault="00DA087C" w:rsidP="00DA087C"/>
    <w:p w14:paraId="49FA5249" w14:textId="77777777" w:rsidR="00DA087C" w:rsidRDefault="00DA087C" w:rsidP="00DA087C"/>
    <w:p w14:paraId="2333A405" w14:textId="54AED336" w:rsidR="00CC54BB" w:rsidRPr="00CC54BB" w:rsidRDefault="00A018F5" w:rsidP="00D41F46">
      <w:pPr>
        <w:pStyle w:val="Heading1"/>
        <w:spacing w:line="276" w:lineRule="auto"/>
      </w:pPr>
      <w:r>
        <w:t xml:space="preserve">ASN-friendly </w:t>
      </w:r>
      <w:r w:rsidR="00526BA9">
        <w:t xml:space="preserve">library </w:t>
      </w:r>
      <w:r w:rsidR="002D1C9A">
        <w:t>toolkit</w:t>
      </w:r>
    </w:p>
    <w:p w14:paraId="0F282411" w14:textId="54707AEC" w:rsidR="00D41F46" w:rsidRPr="006D101B" w:rsidRDefault="005252D5" w:rsidP="00D41F46">
      <w:pPr>
        <w:spacing w:line="276" w:lineRule="auto"/>
      </w:pPr>
      <w:r>
        <w:t>Support and advice</w:t>
      </w:r>
      <w:r w:rsidR="00002AED" w:rsidRPr="002D1C9A">
        <w:t xml:space="preserve"> you can use to </w:t>
      </w:r>
      <w:r w:rsidR="73FDB5BB" w:rsidRPr="002D1C9A">
        <w:t xml:space="preserve">help </w:t>
      </w:r>
      <w:r w:rsidR="00002AED" w:rsidRPr="002D1C9A">
        <w:t>make your school library</w:t>
      </w:r>
      <w:r w:rsidR="000660A2">
        <w:t xml:space="preserve"> and</w:t>
      </w:r>
      <w:r w:rsidR="00002AED" w:rsidRPr="002D1C9A">
        <w:t xml:space="preserve"> reading space</w:t>
      </w:r>
      <w:r w:rsidR="000660A2">
        <w:t>s</w:t>
      </w:r>
      <w:r w:rsidR="00002AED" w:rsidRPr="002D1C9A">
        <w:t xml:space="preserve"> </w:t>
      </w:r>
      <w:r w:rsidR="00AD688C" w:rsidRPr="002D1C9A">
        <w:t>more engaging and accessible</w:t>
      </w:r>
      <w:r w:rsidR="00002AED" w:rsidRPr="002D1C9A">
        <w:t xml:space="preserve"> for pupils with additional support needs</w:t>
      </w:r>
    </w:p>
    <w:p w14:paraId="1CE83A87" w14:textId="77777777" w:rsidR="00002AED" w:rsidRDefault="00002AED" w:rsidP="00D41F46">
      <w:pPr>
        <w:pStyle w:val="Heading2"/>
        <w:spacing w:line="276" w:lineRule="auto"/>
      </w:pPr>
    </w:p>
    <w:p w14:paraId="23147DA0" w14:textId="48CBA99D" w:rsidR="00DA087C" w:rsidRDefault="00CE2DC0" w:rsidP="00D41F46">
      <w:pPr>
        <w:pStyle w:val="Heading2"/>
        <w:spacing w:line="276" w:lineRule="auto"/>
      </w:pPr>
      <w:bookmarkStart w:id="0" w:name="_Toc220506465"/>
      <w:r w:rsidRPr="00954D67">
        <w:rPr>
          <w:noProof/>
          <w:lang w:eastAsia="en-GB"/>
        </w:rPr>
        <w:drawing>
          <wp:anchor distT="0" distB="0" distL="114300" distR="114300" simplePos="0" relativeHeight="251658241" behindDoc="1" locked="0" layoutInCell="1" allowOverlap="1" wp14:anchorId="22BB0741" wp14:editId="6A2E9D76">
            <wp:simplePos x="0" y="0"/>
            <wp:positionH relativeFrom="page">
              <wp:align>right</wp:align>
            </wp:positionH>
            <wp:positionV relativeFrom="paragraph">
              <wp:posOffset>779780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AED">
        <w:t>Suitable for school libraries</w:t>
      </w:r>
      <w:r w:rsidR="00DB3267">
        <w:t xml:space="preserve"> and </w:t>
      </w:r>
      <w:r w:rsidR="00002AED">
        <w:t>reading spaces</w:t>
      </w:r>
      <w:r w:rsidR="005252D5">
        <w:br/>
      </w:r>
      <w:r w:rsidR="00002AED">
        <w:br/>
      </w:r>
      <w:r w:rsidR="00DA087C" w:rsidRPr="006D101B">
        <w:t>R</w:t>
      </w:r>
      <w:r w:rsidR="00DA087C">
        <w:t>eport</w:t>
      </w:r>
      <w:r w:rsidR="00DA087C" w:rsidRPr="006D101B">
        <w:t xml:space="preserve"> created by</w:t>
      </w:r>
      <w:r w:rsidR="00DA087C" w:rsidRPr="006D101B">
        <w:rPr>
          <w:sz w:val="40"/>
        </w:rPr>
        <w:t xml:space="preserve"> </w:t>
      </w:r>
      <w:r w:rsidR="00DA087C" w:rsidRPr="006D101B">
        <w:rPr>
          <w:szCs w:val="24"/>
        </w:rPr>
        <w:t>Scottish Book Trust</w:t>
      </w:r>
      <w:bookmarkEnd w:id="0"/>
      <w:r w:rsidR="00DA087C">
        <w:rPr>
          <w:szCs w:val="24"/>
        </w:rPr>
        <w:t xml:space="preserve"> </w:t>
      </w:r>
      <w:r>
        <w:rPr>
          <w:szCs w:val="24"/>
        </w:rPr>
        <w:t>with input from various additional support need settings and schools</w:t>
      </w:r>
    </w:p>
    <w:p w14:paraId="59BFE9E1" w14:textId="1889D9C2" w:rsidR="00D41F46" w:rsidRDefault="00D41F46" w:rsidP="00D41F46">
      <w:pPr>
        <w:spacing w:line="276" w:lineRule="auto"/>
        <w:rPr>
          <w:rFonts w:ascii="Altis ScotBook Bold" w:hAnsi="Altis ScotBook Bold"/>
          <w:sz w:val="36"/>
        </w:rPr>
      </w:pPr>
    </w:p>
    <w:p w14:paraId="327C4E08"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5CA54F5" w14:textId="77777777" w:rsidR="000B26C7" w:rsidRDefault="00DA087C" w:rsidP="00D41F46">
      <w:pPr>
        <w:spacing w:line="276" w:lineRule="auto"/>
      </w:pPr>
      <w:r w:rsidRPr="00EB7E89">
        <w:rPr>
          <w:noProof/>
          <w:lang w:eastAsia="en-GB"/>
        </w:rPr>
        <w:drawing>
          <wp:inline distT="0" distB="0" distL="0" distR="0" wp14:anchorId="5C9B8683" wp14:editId="55843CE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E2A22DB" w14:textId="77777777" w:rsidR="000B26C7" w:rsidRDefault="000B26C7" w:rsidP="00D41F46">
      <w:pPr>
        <w:pStyle w:val="Subtitle"/>
        <w:spacing w:line="276" w:lineRule="auto"/>
      </w:pPr>
      <w:r w:rsidRPr="000B26C7">
        <w:t>Scottish Book Trust is a registered company (SC184248)</w:t>
      </w:r>
    </w:p>
    <w:p w14:paraId="5187FBF5" w14:textId="77777777" w:rsidR="00854F77" w:rsidRDefault="000B26C7" w:rsidP="00D41F46">
      <w:pPr>
        <w:pStyle w:val="Subtitle"/>
        <w:spacing w:line="276" w:lineRule="auto"/>
      </w:pPr>
      <w:r w:rsidRPr="000B26C7">
        <w:t>and a Scottish charity (SC027669).</w:t>
      </w:r>
    </w:p>
    <w:p w14:paraId="68D9BC05" w14:textId="77777777" w:rsidR="00D41F46" w:rsidRPr="00D41F46" w:rsidRDefault="00D41F46" w:rsidP="00D41F46">
      <w:pPr>
        <w:rPr>
          <w:lang w:val="en-US" w:eastAsia="en-GB"/>
        </w:rPr>
        <w:sectPr w:rsidR="00D41F46" w:rsidRPr="00D41F46" w:rsidSect="00BE0E7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040EF9BD" w14:textId="77777777" w:rsidR="00111E61" w:rsidRDefault="00111E61" w:rsidP="00111E61">
      <w:pPr>
        <w:pStyle w:val="Heading2"/>
      </w:pPr>
      <w:bookmarkStart w:id="1" w:name="_Toc82071283"/>
      <w:bookmarkStart w:id="2" w:name="_Toc82071415"/>
      <w:bookmarkStart w:id="3" w:name="_Toc220506466"/>
      <w:r>
        <w:lastRenderedPageBreak/>
        <w:t>Contents</w:t>
      </w:r>
      <w:bookmarkEnd w:id="1"/>
      <w:bookmarkEnd w:id="2"/>
      <w:bookmarkEnd w:id="3"/>
    </w:p>
    <w:p w14:paraId="6A2C8E73" w14:textId="5198DC13" w:rsidR="00DF15E5" w:rsidRDefault="00DF15E5" w:rsidP="00DF15E5">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20506467" w:history="1">
        <w:r w:rsidRPr="005A797F">
          <w:rPr>
            <w:rStyle w:val="Hyperlink"/>
            <w:noProof/>
          </w:rPr>
          <w:t>About this resource</w:t>
        </w:r>
        <w:r>
          <w:rPr>
            <w:noProof/>
            <w:webHidden/>
          </w:rPr>
          <w:tab/>
        </w:r>
        <w:r>
          <w:rPr>
            <w:noProof/>
            <w:webHidden/>
          </w:rPr>
          <w:fldChar w:fldCharType="begin"/>
        </w:r>
        <w:r>
          <w:rPr>
            <w:noProof/>
            <w:webHidden/>
          </w:rPr>
          <w:instrText xml:space="preserve"> PAGEREF _Toc220506467 \h </w:instrText>
        </w:r>
        <w:r>
          <w:rPr>
            <w:noProof/>
            <w:webHidden/>
          </w:rPr>
        </w:r>
        <w:r>
          <w:rPr>
            <w:noProof/>
            <w:webHidden/>
          </w:rPr>
          <w:fldChar w:fldCharType="separate"/>
        </w:r>
        <w:r w:rsidR="002A5470">
          <w:rPr>
            <w:noProof/>
            <w:webHidden/>
          </w:rPr>
          <w:t>2</w:t>
        </w:r>
        <w:r>
          <w:rPr>
            <w:noProof/>
            <w:webHidden/>
          </w:rPr>
          <w:fldChar w:fldCharType="end"/>
        </w:r>
      </w:hyperlink>
    </w:p>
    <w:p w14:paraId="4A61C29E" w14:textId="1BA7FF1F"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68" w:history="1">
        <w:r w:rsidRPr="005A797F">
          <w:rPr>
            <w:rStyle w:val="Hyperlink"/>
            <w:noProof/>
          </w:rPr>
          <w:t>Your library for your pupils</w:t>
        </w:r>
        <w:r>
          <w:rPr>
            <w:noProof/>
            <w:webHidden/>
          </w:rPr>
          <w:tab/>
        </w:r>
        <w:r>
          <w:rPr>
            <w:noProof/>
            <w:webHidden/>
          </w:rPr>
          <w:fldChar w:fldCharType="begin"/>
        </w:r>
        <w:r>
          <w:rPr>
            <w:noProof/>
            <w:webHidden/>
          </w:rPr>
          <w:instrText xml:space="preserve"> PAGEREF _Toc220506468 \h </w:instrText>
        </w:r>
        <w:r>
          <w:rPr>
            <w:noProof/>
            <w:webHidden/>
          </w:rPr>
        </w:r>
        <w:r>
          <w:rPr>
            <w:noProof/>
            <w:webHidden/>
          </w:rPr>
          <w:fldChar w:fldCharType="separate"/>
        </w:r>
        <w:r w:rsidR="002A5470">
          <w:rPr>
            <w:noProof/>
            <w:webHidden/>
          </w:rPr>
          <w:t>3</w:t>
        </w:r>
        <w:r>
          <w:rPr>
            <w:noProof/>
            <w:webHidden/>
          </w:rPr>
          <w:fldChar w:fldCharType="end"/>
        </w:r>
      </w:hyperlink>
    </w:p>
    <w:p w14:paraId="2374165F" w14:textId="248B3122"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69" w:history="1">
        <w:r w:rsidRPr="005A797F">
          <w:rPr>
            <w:rStyle w:val="Hyperlink"/>
            <w:noProof/>
          </w:rPr>
          <w:t>Getting your pupils’ input</w:t>
        </w:r>
        <w:r>
          <w:rPr>
            <w:noProof/>
            <w:webHidden/>
          </w:rPr>
          <w:tab/>
        </w:r>
        <w:r>
          <w:rPr>
            <w:noProof/>
            <w:webHidden/>
          </w:rPr>
          <w:fldChar w:fldCharType="begin"/>
        </w:r>
        <w:r>
          <w:rPr>
            <w:noProof/>
            <w:webHidden/>
          </w:rPr>
          <w:instrText xml:space="preserve"> PAGEREF _Toc220506469 \h </w:instrText>
        </w:r>
        <w:r>
          <w:rPr>
            <w:noProof/>
            <w:webHidden/>
          </w:rPr>
        </w:r>
        <w:r>
          <w:rPr>
            <w:noProof/>
            <w:webHidden/>
          </w:rPr>
          <w:fldChar w:fldCharType="separate"/>
        </w:r>
        <w:r w:rsidR="002A5470">
          <w:rPr>
            <w:noProof/>
            <w:webHidden/>
          </w:rPr>
          <w:t>8</w:t>
        </w:r>
        <w:r>
          <w:rPr>
            <w:noProof/>
            <w:webHidden/>
          </w:rPr>
          <w:fldChar w:fldCharType="end"/>
        </w:r>
      </w:hyperlink>
    </w:p>
    <w:p w14:paraId="378AEE5D" w14:textId="6A6DCA15"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0" w:history="1">
        <w:r w:rsidRPr="005A797F">
          <w:rPr>
            <w:rStyle w:val="Hyperlink"/>
            <w:noProof/>
          </w:rPr>
          <w:t>Considering your library space</w:t>
        </w:r>
        <w:r>
          <w:rPr>
            <w:noProof/>
            <w:webHidden/>
          </w:rPr>
          <w:tab/>
        </w:r>
        <w:r>
          <w:rPr>
            <w:noProof/>
            <w:webHidden/>
          </w:rPr>
          <w:fldChar w:fldCharType="begin"/>
        </w:r>
        <w:r>
          <w:rPr>
            <w:noProof/>
            <w:webHidden/>
          </w:rPr>
          <w:instrText xml:space="preserve"> PAGEREF _Toc220506470 \h </w:instrText>
        </w:r>
        <w:r>
          <w:rPr>
            <w:noProof/>
            <w:webHidden/>
          </w:rPr>
        </w:r>
        <w:r>
          <w:rPr>
            <w:noProof/>
            <w:webHidden/>
          </w:rPr>
          <w:fldChar w:fldCharType="separate"/>
        </w:r>
        <w:r w:rsidR="002A5470">
          <w:rPr>
            <w:noProof/>
            <w:webHidden/>
          </w:rPr>
          <w:t>8</w:t>
        </w:r>
        <w:r>
          <w:rPr>
            <w:noProof/>
            <w:webHidden/>
          </w:rPr>
          <w:fldChar w:fldCharType="end"/>
        </w:r>
      </w:hyperlink>
    </w:p>
    <w:p w14:paraId="67E733EF" w14:textId="18E0BE81"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1" w:history="1">
        <w:r w:rsidRPr="005A797F">
          <w:rPr>
            <w:rStyle w:val="Hyperlink"/>
            <w:noProof/>
          </w:rPr>
          <w:t>Offering different reading experiences</w:t>
        </w:r>
        <w:r>
          <w:rPr>
            <w:noProof/>
            <w:webHidden/>
          </w:rPr>
          <w:tab/>
        </w:r>
        <w:r>
          <w:rPr>
            <w:noProof/>
            <w:webHidden/>
          </w:rPr>
          <w:fldChar w:fldCharType="begin"/>
        </w:r>
        <w:r>
          <w:rPr>
            <w:noProof/>
            <w:webHidden/>
          </w:rPr>
          <w:instrText xml:space="preserve"> PAGEREF _Toc220506471 \h </w:instrText>
        </w:r>
        <w:r>
          <w:rPr>
            <w:noProof/>
            <w:webHidden/>
          </w:rPr>
        </w:r>
        <w:r>
          <w:rPr>
            <w:noProof/>
            <w:webHidden/>
          </w:rPr>
          <w:fldChar w:fldCharType="separate"/>
        </w:r>
        <w:r w:rsidR="002A5470">
          <w:rPr>
            <w:noProof/>
            <w:webHidden/>
          </w:rPr>
          <w:t>11</w:t>
        </w:r>
        <w:r>
          <w:rPr>
            <w:noProof/>
            <w:webHidden/>
          </w:rPr>
          <w:fldChar w:fldCharType="end"/>
        </w:r>
      </w:hyperlink>
    </w:p>
    <w:p w14:paraId="2BC042F9" w14:textId="780FC067"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2" w:history="1">
        <w:r w:rsidRPr="005A797F">
          <w:rPr>
            <w:rStyle w:val="Hyperlink"/>
            <w:noProof/>
          </w:rPr>
          <w:t>Reflecting on changes</w:t>
        </w:r>
        <w:r>
          <w:rPr>
            <w:noProof/>
            <w:webHidden/>
          </w:rPr>
          <w:tab/>
        </w:r>
        <w:r>
          <w:rPr>
            <w:noProof/>
            <w:webHidden/>
          </w:rPr>
          <w:fldChar w:fldCharType="begin"/>
        </w:r>
        <w:r>
          <w:rPr>
            <w:noProof/>
            <w:webHidden/>
          </w:rPr>
          <w:instrText xml:space="preserve"> PAGEREF _Toc220506472 \h </w:instrText>
        </w:r>
        <w:r>
          <w:rPr>
            <w:noProof/>
            <w:webHidden/>
          </w:rPr>
        </w:r>
        <w:r>
          <w:rPr>
            <w:noProof/>
            <w:webHidden/>
          </w:rPr>
          <w:fldChar w:fldCharType="separate"/>
        </w:r>
        <w:r w:rsidR="002A5470">
          <w:rPr>
            <w:noProof/>
            <w:webHidden/>
          </w:rPr>
          <w:t>14</w:t>
        </w:r>
        <w:r>
          <w:rPr>
            <w:noProof/>
            <w:webHidden/>
          </w:rPr>
          <w:fldChar w:fldCharType="end"/>
        </w:r>
      </w:hyperlink>
    </w:p>
    <w:p w14:paraId="09D61A8F" w14:textId="59270F62"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3" w:history="1">
        <w:r w:rsidRPr="005A797F">
          <w:rPr>
            <w:rStyle w:val="Hyperlink"/>
            <w:noProof/>
          </w:rPr>
          <w:t>Materials and resources that can support you</w:t>
        </w:r>
        <w:r>
          <w:rPr>
            <w:noProof/>
            <w:webHidden/>
          </w:rPr>
          <w:tab/>
        </w:r>
        <w:r>
          <w:rPr>
            <w:noProof/>
            <w:webHidden/>
          </w:rPr>
          <w:fldChar w:fldCharType="begin"/>
        </w:r>
        <w:r>
          <w:rPr>
            <w:noProof/>
            <w:webHidden/>
          </w:rPr>
          <w:instrText xml:space="preserve"> PAGEREF _Toc220506473 \h </w:instrText>
        </w:r>
        <w:r>
          <w:rPr>
            <w:noProof/>
            <w:webHidden/>
          </w:rPr>
        </w:r>
        <w:r>
          <w:rPr>
            <w:noProof/>
            <w:webHidden/>
          </w:rPr>
          <w:fldChar w:fldCharType="separate"/>
        </w:r>
        <w:r w:rsidR="002A5470">
          <w:rPr>
            <w:noProof/>
            <w:webHidden/>
          </w:rPr>
          <w:t>14</w:t>
        </w:r>
        <w:r>
          <w:rPr>
            <w:noProof/>
            <w:webHidden/>
          </w:rPr>
          <w:fldChar w:fldCharType="end"/>
        </w:r>
      </w:hyperlink>
    </w:p>
    <w:p w14:paraId="1B0BFC77" w14:textId="75C59A17" w:rsidR="00AD76EA" w:rsidRDefault="00DF15E5" w:rsidP="00373623">
      <w:r>
        <w:rPr>
          <w:highlight w:val="yellow"/>
        </w:rPr>
        <w:fldChar w:fldCharType="end"/>
      </w:r>
    </w:p>
    <w:p w14:paraId="35E11F0C" w14:textId="77777777" w:rsidR="00571F75" w:rsidRDefault="00571F75" w:rsidP="00571F75">
      <w:pPr>
        <w:pStyle w:val="Heading2"/>
      </w:pPr>
      <w:bookmarkStart w:id="4" w:name="_Toc220506467"/>
      <w:r>
        <w:t>About this resource</w:t>
      </w:r>
      <w:bookmarkEnd w:id="4"/>
    </w:p>
    <w:p w14:paraId="5FD98C2C" w14:textId="22FFC1CF" w:rsidR="00002AED" w:rsidRDefault="00002AED" w:rsidP="65D9702D">
      <w:pPr>
        <w:rPr>
          <w:color w:val="0070C0"/>
        </w:rPr>
      </w:pPr>
      <w:r>
        <w:t xml:space="preserve">This resource has been designed to support you to think about how your library, or school reading space, can best support pupils with additional support needs – including, but not limited to, neurodiversity, </w:t>
      </w:r>
      <w:r w:rsidR="004F63EA">
        <w:t xml:space="preserve">physical </w:t>
      </w:r>
      <w:r>
        <w:t>disability, or sensory processing disorders.</w:t>
      </w:r>
      <w:r>
        <w:br/>
      </w:r>
      <w:r>
        <w:br/>
      </w:r>
      <w:r w:rsidR="00CE2DC0" w:rsidRPr="009230AE">
        <w:t xml:space="preserve">This resource has been created with the input of pupils and staff from additional support settings and schools in Scotland. We </w:t>
      </w:r>
      <w:r w:rsidR="00CB33D4" w:rsidRPr="009230AE">
        <w:t>are incredibly thankful to</w:t>
      </w:r>
      <w:r w:rsidR="61C2AD0E" w:rsidRPr="009230AE">
        <w:t>:</w:t>
      </w:r>
      <w:r w:rsidR="009230AE" w:rsidRPr="009230AE">
        <w:rPr>
          <w:color w:val="0070C0"/>
        </w:rPr>
        <w:t xml:space="preserve"> </w:t>
      </w:r>
      <w:r w:rsidR="61C2AD0E" w:rsidRPr="009230AE">
        <w:t xml:space="preserve">Anne </w:t>
      </w:r>
      <w:proofErr w:type="spellStart"/>
      <w:r w:rsidR="61C2AD0E" w:rsidRPr="009230AE">
        <w:t>Ngabia</w:t>
      </w:r>
      <w:proofErr w:type="spellEnd"/>
      <w:r w:rsidR="61C2AD0E" w:rsidRPr="009230AE">
        <w:t xml:space="preserve"> and </w:t>
      </w:r>
      <w:r w:rsidR="49DEEBA9" w:rsidRPr="009230AE">
        <w:t xml:space="preserve">staff and pupils at </w:t>
      </w:r>
      <w:proofErr w:type="spellStart"/>
      <w:r w:rsidR="49DEEBA9" w:rsidRPr="009230AE">
        <w:t>Carrongrange</w:t>
      </w:r>
      <w:proofErr w:type="spellEnd"/>
      <w:r w:rsidR="49DEEBA9" w:rsidRPr="009230AE">
        <w:t xml:space="preserve"> High School</w:t>
      </w:r>
      <w:r w:rsidR="002B075C">
        <w:t xml:space="preserve"> (Grangemouth)</w:t>
      </w:r>
      <w:r w:rsidR="009230AE" w:rsidRPr="009230AE">
        <w:t xml:space="preserve">, </w:t>
      </w:r>
      <w:r w:rsidR="2C9C8535" w:rsidRPr="009230AE">
        <w:t xml:space="preserve">Linsey Crooks and staff and pupils at </w:t>
      </w:r>
      <w:r w:rsidR="49DEEBA9" w:rsidRPr="009230AE">
        <w:t>Stanmore House School</w:t>
      </w:r>
      <w:r w:rsidR="00691C06">
        <w:t xml:space="preserve"> (Lanark)</w:t>
      </w:r>
      <w:r w:rsidR="009230AE" w:rsidRPr="009230AE">
        <w:t xml:space="preserve">, </w:t>
      </w:r>
      <w:r w:rsidR="6D5C81B9" w:rsidRPr="009230AE">
        <w:t xml:space="preserve">Stephen Leitch and the students from </w:t>
      </w:r>
      <w:r w:rsidR="6D5C81B9" w:rsidRPr="009230AE">
        <w:rPr>
          <w:rFonts w:eastAsia="Arial"/>
        </w:rPr>
        <w:t>Buckie Community High School</w:t>
      </w:r>
      <w:r w:rsidR="00691C06">
        <w:rPr>
          <w:rFonts w:eastAsia="Arial"/>
        </w:rPr>
        <w:t xml:space="preserve"> (Buckie)</w:t>
      </w:r>
      <w:r w:rsidR="009230AE" w:rsidRPr="009230AE">
        <w:rPr>
          <w:rFonts w:eastAsia="Arial"/>
        </w:rPr>
        <w:t>, C</w:t>
      </w:r>
      <w:r w:rsidR="6D5C81B9" w:rsidRPr="009230AE">
        <w:t>laire Tierney and the students from Hollybrook Academy</w:t>
      </w:r>
      <w:r w:rsidR="009230AE" w:rsidRPr="009230AE">
        <w:rPr>
          <w:color w:val="0070C0"/>
        </w:rPr>
        <w:t xml:space="preserve"> </w:t>
      </w:r>
      <w:r w:rsidR="009230AE" w:rsidRPr="009230AE">
        <w:t xml:space="preserve">and </w:t>
      </w:r>
      <w:r w:rsidR="5DE2B3F6" w:rsidRPr="009230AE">
        <w:t>Sophie Robinson,</w:t>
      </w:r>
      <w:r w:rsidR="00711D29" w:rsidRPr="009230AE">
        <w:t xml:space="preserve"> teacher at</w:t>
      </w:r>
      <w:r w:rsidR="5DE2B3F6" w:rsidRPr="009230AE">
        <w:t xml:space="preserve"> </w:t>
      </w:r>
      <w:r w:rsidR="5DE2B3F6" w:rsidRPr="009230AE">
        <w:rPr>
          <w:rFonts w:eastAsia="Arial"/>
        </w:rPr>
        <w:t>St</w:t>
      </w:r>
      <w:r w:rsidR="002D151D">
        <w:rPr>
          <w:rFonts w:eastAsia="Arial"/>
        </w:rPr>
        <w:t>.</w:t>
      </w:r>
      <w:r w:rsidR="5DE2B3F6" w:rsidRPr="009230AE">
        <w:rPr>
          <w:rFonts w:eastAsia="Arial"/>
        </w:rPr>
        <w:t xml:space="preserve"> Clement</w:t>
      </w:r>
      <w:r w:rsidR="00400C2F">
        <w:rPr>
          <w:rFonts w:eastAsia="Arial"/>
        </w:rPr>
        <w:t>’</w:t>
      </w:r>
      <w:r w:rsidR="5DE2B3F6" w:rsidRPr="009230AE">
        <w:rPr>
          <w:rFonts w:eastAsia="Arial"/>
        </w:rPr>
        <w:t>s School</w:t>
      </w:r>
      <w:r w:rsidR="00691C06">
        <w:rPr>
          <w:rFonts w:eastAsia="Arial"/>
        </w:rPr>
        <w:t xml:space="preserve"> (Dundee)</w:t>
      </w:r>
      <w:r w:rsidR="009230AE" w:rsidRPr="009230AE">
        <w:rPr>
          <w:rFonts w:eastAsia="Arial"/>
        </w:rPr>
        <w:t>.</w:t>
      </w:r>
      <w:r w:rsidR="004B0E8C">
        <w:rPr>
          <w:color w:val="0070C0"/>
        </w:rPr>
        <w:br/>
      </w:r>
      <w:r w:rsidR="004B0E8C">
        <w:rPr>
          <w:color w:val="0070C0"/>
        </w:rPr>
        <w:br/>
      </w:r>
      <w:r>
        <w:t xml:space="preserve">Each section contains a series of prompts, designed to help you think about how your school’s library or reading space can best work for your pupils. </w:t>
      </w:r>
      <w:r w:rsidR="00372C49">
        <w:t>These questions are not exhaustive, and not all</w:t>
      </w:r>
      <w:r w:rsidR="009F38E0">
        <w:t xml:space="preserve"> of them may suit your context, or the needs or interests of the specific young people you work with.</w:t>
      </w:r>
      <w:r w:rsidR="00267726">
        <w:t xml:space="preserve"> </w:t>
      </w:r>
      <w:r w:rsidR="00B225E7">
        <w:t xml:space="preserve">We realise that you may not be able to fulfil every suggestion in this document. Please adapt </w:t>
      </w:r>
      <w:r w:rsidR="007414E6">
        <w:t xml:space="preserve">this </w:t>
      </w:r>
      <w:r w:rsidR="00B225E7">
        <w:t xml:space="preserve">as </w:t>
      </w:r>
      <w:r w:rsidR="00C460F9">
        <w:t xml:space="preserve">it </w:t>
      </w:r>
      <w:r w:rsidR="00B225E7">
        <w:t xml:space="preserve">suits the context and needs of your setting. </w:t>
      </w:r>
      <w:r w:rsidR="00267726">
        <w:t>I</w:t>
      </w:r>
      <w:r w:rsidR="00AC67AB">
        <w:t>f you can, we encourage you to work with familie</w:t>
      </w:r>
      <w:r w:rsidR="00E57CCA">
        <w:t>s and children to discuss their wants and needs for your library or reading space.</w:t>
      </w:r>
      <w:r w:rsidR="5DE2B3F6">
        <w:br/>
      </w:r>
      <w:r w:rsidR="5DE2B3F6">
        <w:br/>
      </w:r>
      <w:r w:rsidR="75ADFB4F">
        <w:lastRenderedPageBreak/>
        <w:t xml:space="preserve">If you are </w:t>
      </w:r>
      <w:r w:rsidR="00D93749">
        <w:t xml:space="preserve">taking part in </w:t>
      </w:r>
      <w:hyperlink r:id="rId20">
        <w:r w:rsidR="00D93749" w:rsidRPr="1053B05F">
          <w:rPr>
            <w:rStyle w:val="Hyperlink"/>
          </w:rPr>
          <w:t xml:space="preserve">our </w:t>
        </w:r>
        <w:r w:rsidR="75ADFB4F" w:rsidRPr="1053B05F">
          <w:rPr>
            <w:rStyle w:val="Hyperlink"/>
          </w:rPr>
          <w:t>Reading School</w:t>
        </w:r>
        <w:r w:rsidR="00D93749" w:rsidRPr="1053B05F">
          <w:rPr>
            <w:rStyle w:val="Hyperlink"/>
          </w:rPr>
          <w:t>s programme</w:t>
        </w:r>
      </w:hyperlink>
      <w:r w:rsidR="75ADFB4F">
        <w:t xml:space="preserve">, you can </w:t>
      </w:r>
      <w:r w:rsidR="00513B8B">
        <w:t xml:space="preserve">also </w:t>
      </w:r>
      <w:r w:rsidR="75ADFB4F">
        <w:t xml:space="preserve">apply for our annual </w:t>
      </w:r>
      <w:hyperlink r:id="rId21">
        <w:r w:rsidR="75ADFB4F" w:rsidRPr="1053B05F">
          <w:rPr>
            <w:rStyle w:val="Hyperlink"/>
          </w:rPr>
          <w:t>Reading Schools Fund</w:t>
        </w:r>
      </w:hyperlink>
      <w:r w:rsidR="75ADFB4F">
        <w:t xml:space="preserve">. Grants of up to £500 are available for books or reading materials for your school and/or furnishings for reading spaces. </w:t>
      </w:r>
      <w:r w:rsidR="5DE2B3F6">
        <w:br/>
      </w:r>
    </w:p>
    <w:p w14:paraId="25F9ABA7" w14:textId="77FDD763" w:rsidR="00002AED" w:rsidRDefault="00831F32" w:rsidP="00002AED">
      <w:pPr>
        <w:pStyle w:val="Heading2"/>
      </w:pPr>
      <w:bookmarkStart w:id="5" w:name="_Toc220506468"/>
      <w:r>
        <w:t>Your library for your pupils</w:t>
      </w:r>
      <w:bookmarkEnd w:id="5"/>
    </w:p>
    <w:p w14:paraId="1C99EA04" w14:textId="0039DB22" w:rsidR="00002AED" w:rsidRDefault="00002AED" w:rsidP="32326724">
      <w:r>
        <w:t>The library in your school or setting may not look – or function – like a t</w:t>
      </w:r>
      <w:r w:rsidR="002D10C0">
        <w:t>raditional</w:t>
      </w:r>
      <w:r>
        <w:t xml:space="preserve"> library, and that’s okay! Libraries are not just </w:t>
      </w:r>
      <w:r w:rsidR="00990ADF">
        <w:t>about borrowing</w:t>
      </w:r>
      <w:r>
        <w:t xml:space="preserve"> books</w:t>
      </w:r>
      <w:r w:rsidR="63E9E30F">
        <w:t xml:space="preserve"> and reading looks different for everyone.</w:t>
      </w:r>
      <w:r w:rsidR="00D8109E">
        <w:br/>
      </w:r>
      <w:r w:rsidR="00D8109E">
        <w:br/>
      </w:r>
      <w:r w:rsidR="70F008CF">
        <w:t>Engaging in meaningful reading experiences is not dependent on an</w:t>
      </w:r>
      <w:r w:rsidR="4BCB35FE">
        <w:t xml:space="preserve"> individual’s ability to read for themselves. Reading can be understood as a </w:t>
      </w:r>
      <w:r w:rsidR="11FB2EDB">
        <w:t xml:space="preserve">meaningful </w:t>
      </w:r>
      <w:r w:rsidR="4BCB35FE">
        <w:t>social experience</w:t>
      </w:r>
      <w:r w:rsidR="44CC166C">
        <w:t xml:space="preserve"> around a</w:t>
      </w:r>
      <w:r w:rsidR="3CFD9EFD">
        <w:t xml:space="preserve"> multimodal</w:t>
      </w:r>
      <w:r w:rsidR="44CC166C">
        <w:t xml:space="preserve"> text</w:t>
      </w:r>
      <w:r w:rsidR="1CB8C2D1">
        <w:t xml:space="preserve"> (Moore et al 2019)</w:t>
      </w:r>
      <w:r w:rsidR="44CC166C">
        <w:t xml:space="preserve"> and</w:t>
      </w:r>
      <w:r w:rsidR="3025FD09">
        <w:t xml:space="preserve"> can </w:t>
      </w:r>
      <w:r w:rsidR="44CC166C">
        <w:t>take</w:t>
      </w:r>
      <w:r w:rsidR="5ADEDB4C">
        <w:t xml:space="preserve"> many forms, including</w:t>
      </w:r>
      <w:r w:rsidR="44CC166C">
        <w:t xml:space="preserve"> sensory storytelling</w:t>
      </w:r>
      <w:r w:rsidR="451BA695">
        <w:t>.</w:t>
      </w:r>
      <w:r w:rsidR="44CC166C">
        <w:t xml:space="preserve"> </w:t>
      </w:r>
      <w:r w:rsidR="00D8109E">
        <w:br/>
      </w:r>
      <w:r w:rsidR="00D8109E">
        <w:br/>
      </w:r>
      <w:r w:rsidR="233AD657">
        <w:t xml:space="preserve">Libraries can also take different forms and functions. </w:t>
      </w:r>
      <w:r w:rsidR="4D71DD0B">
        <w:t>F</w:t>
      </w:r>
      <w:r>
        <w:t xml:space="preserve">or children and young people with additional support needs, libraries can also be a safe space. For pupils with noise sensitivity, a library might be the only quiet space in the school. For those who find school stressful or overwhelming, a space to read a book may help them </w:t>
      </w:r>
      <w:r w:rsidR="001D2F3D">
        <w:t xml:space="preserve">emotionally </w:t>
      </w:r>
      <w:r>
        <w:t xml:space="preserve">regulate or </w:t>
      </w:r>
      <w:r w:rsidR="00D77A7D">
        <w:t>have the time and space to feel calmer</w:t>
      </w:r>
      <w:r>
        <w:t xml:space="preserve">. For </w:t>
      </w:r>
      <w:r w:rsidR="00831F32">
        <w:t xml:space="preserve">some, it might be a place they can meet others who </w:t>
      </w:r>
      <w:r w:rsidR="006E049F">
        <w:t>share their interests</w:t>
      </w:r>
      <w:r w:rsidR="00831F32">
        <w:t xml:space="preserve">. </w:t>
      </w:r>
      <w:r>
        <w:br/>
      </w:r>
      <w:r>
        <w:br/>
      </w:r>
      <w:r w:rsidR="003E1ED7">
        <w:t>A great example of this is Dumfries High School</w:t>
      </w:r>
      <w:r w:rsidR="00691C06">
        <w:t xml:space="preserve"> (Dumfries)</w:t>
      </w:r>
      <w:r w:rsidR="003E1ED7">
        <w:t xml:space="preserve">, who used funding from the School Library Improvement Fund </w:t>
      </w:r>
      <w:r w:rsidR="00FD35BD">
        <w:t xml:space="preserve">to modify their library space </w:t>
      </w:r>
      <w:proofErr w:type="gramStart"/>
      <w:r w:rsidR="00FD35BD">
        <w:t>in order to</w:t>
      </w:r>
      <w:proofErr w:type="gramEnd"/>
      <w:r w:rsidR="00FD35BD">
        <w:t xml:space="preserve"> better support pupils’ mental health. </w:t>
      </w:r>
      <w:r w:rsidR="00836EAB">
        <w:t xml:space="preserve">You can learn more about the changes they made in </w:t>
      </w:r>
      <w:hyperlink r:id="rId22">
        <w:r w:rsidR="00836EAB" w:rsidRPr="32326724">
          <w:rPr>
            <w:rStyle w:val="Hyperlink"/>
          </w:rPr>
          <w:t>a</w:t>
        </w:r>
        <w:r w:rsidR="0076151D" w:rsidRPr="32326724">
          <w:rPr>
            <w:rStyle w:val="Hyperlink"/>
          </w:rPr>
          <w:t xml:space="preserve"> 2024</w:t>
        </w:r>
        <w:r w:rsidR="00836EAB" w:rsidRPr="32326724">
          <w:rPr>
            <w:rStyle w:val="Hyperlink"/>
          </w:rPr>
          <w:t xml:space="preserve"> news article from the Dumfries News</w:t>
        </w:r>
      </w:hyperlink>
      <w:r w:rsidR="00AD218D">
        <w:t xml:space="preserve">. This is a great </w:t>
      </w:r>
      <w:r w:rsidR="00836EAB">
        <w:t>example o</w:t>
      </w:r>
      <w:r w:rsidR="00E645AE">
        <w:t xml:space="preserve">f identifying pupils’ needs, and the benefits of a library </w:t>
      </w:r>
      <w:proofErr w:type="spellStart"/>
      <w:r w:rsidR="00E645AE">
        <w:t>outwith</w:t>
      </w:r>
      <w:proofErr w:type="spellEnd"/>
      <w:r w:rsidR="00E645AE">
        <w:t xml:space="preserve"> simply borrowing and reading books. </w:t>
      </w:r>
      <w:r>
        <w:br/>
      </w:r>
      <w:r>
        <w:br/>
      </w:r>
      <w:r w:rsidR="00E645AE">
        <w:t>As part of this resource, we</w:t>
      </w:r>
      <w:r w:rsidR="00BC7602">
        <w:t xml:space="preserve"> have i</w:t>
      </w:r>
      <w:r w:rsidR="00E645AE">
        <w:t>nclude</w:t>
      </w:r>
      <w:r w:rsidR="00BC7602">
        <w:t>d</w:t>
      </w:r>
      <w:r w:rsidR="00E645AE">
        <w:t xml:space="preserve"> the reflections of </w:t>
      </w:r>
      <w:r w:rsidR="00831F32">
        <w:t>the different functions a library can serve for young people with additional support needs. You might like to think about which of these may apply to the specific young people that you work with.</w:t>
      </w:r>
    </w:p>
    <w:p w14:paraId="6EE0C7FD" w14:textId="77777777" w:rsidR="00831F32" w:rsidRDefault="00831F32" w:rsidP="00002AED"/>
    <w:p w14:paraId="591DF612" w14:textId="320F2D85" w:rsidR="00831F32" w:rsidRDefault="00831F32" w:rsidP="00002AED">
      <w:r>
        <w:t>‘</w:t>
      </w:r>
      <w:r w:rsidRPr="00831F32">
        <w:rPr>
          <w:i/>
          <w:iCs/>
        </w:rPr>
        <w:t xml:space="preserve">A library environment is somewhat predictable with relatively low noise levels, logical layout (usually), they are full of information to absorb, and finding alone time is relatively easy; </w:t>
      </w:r>
      <w:r w:rsidR="008B3D94" w:rsidRPr="00831F32">
        <w:rPr>
          <w:i/>
          <w:iCs/>
        </w:rPr>
        <w:t>so,</w:t>
      </w:r>
      <w:r w:rsidRPr="00831F32">
        <w:rPr>
          <w:i/>
          <w:iCs/>
        </w:rPr>
        <w:t xml:space="preserve"> by default</w:t>
      </w:r>
      <w:r w:rsidR="008B3D94">
        <w:rPr>
          <w:i/>
          <w:iCs/>
        </w:rPr>
        <w:t>,</w:t>
      </w:r>
      <w:r w:rsidRPr="00831F32">
        <w:rPr>
          <w:i/>
          <w:iCs/>
        </w:rPr>
        <w:t xml:space="preserve"> they are rather accommodating to autistic people like </w:t>
      </w:r>
      <w:proofErr w:type="gramStart"/>
      <w:r w:rsidRPr="00831F32">
        <w:rPr>
          <w:i/>
          <w:iCs/>
        </w:rPr>
        <w:t>myself</w:t>
      </w:r>
      <w:proofErr w:type="gramEnd"/>
      <w:r w:rsidRPr="00831F32">
        <w:rPr>
          <w:i/>
          <w:iCs/>
        </w:rPr>
        <w:t>.</w:t>
      </w:r>
      <w:r>
        <w:t xml:space="preserve">’ </w:t>
      </w:r>
      <w:hyperlink r:id="rId23" w:history="1">
        <w:r w:rsidRPr="00831F32">
          <w:rPr>
            <w:rStyle w:val="Hyperlink"/>
          </w:rPr>
          <w:t>Rob Mackinlay for CILIPs</w:t>
        </w:r>
      </w:hyperlink>
    </w:p>
    <w:p w14:paraId="43AA39FD" w14:textId="77777777" w:rsidR="009612A3" w:rsidRDefault="009612A3" w:rsidP="00002AED"/>
    <w:p w14:paraId="1DE1D9A0" w14:textId="4A47A233" w:rsidR="00D37C30" w:rsidRDefault="009612A3" w:rsidP="24C9D53F">
      <w:pPr>
        <w:rPr>
          <w:highlight w:val="yellow"/>
        </w:rPr>
      </w:pPr>
      <w:r>
        <w:t>‘</w:t>
      </w:r>
      <w:r w:rsidRPr="24C9D53F">
        <w:rPr>
          <w:i/>
          <w:iCs/>
        </w:rPr>
        <w:t xml:space="preserve">For a child [the library] might be the </w:t>
      </w:r>
      <w:proofErr w:type="gramStart"/>
      <w:r w:rsidRPr="24C9D53F">
        <w:rPr>
          <w:i/>
          <w:iCs/>
        </w:rPr>
        <w:t>make or break</w:t>
      </w:r>
      <w:proofErr w:type="gramEnd"/>
      <w:r w:rsidRPr="24C9D53F">
        <w:rPr>
          <w:i/>
          <w:iCs/>
        </w:rPr>
        <w:t xml:space="preserve"> thing in the school, especially if things are hard at home, especially if they're not engaging with lessons, especially if they're being bullied, which is very common, and especially if they identify as maybe one of the minority groups within the </w:t>
      </w:r>
      <w:proofErr w:type="gramStart"/>
      <w:r w:rsidRPr="24C9D53F">
        <w:rPr>
          <w:i/>
          <w:iCs/>
        </w:rPr>
        <w:t>school, and</w:t>
      </w:r>
      <w:proofErr w:type="gramEnd"/>
      <w:r w:rsidRPr="24C9D53F">
        <w:rPr>
          <w:i/>
          <w:iCs/>
        </w:rPr>
        <w:t xml:space="preserve"> find that really difficult</w:t>
      </w:r>
      <w:r>
        <w:t>.’</w:t>
      </w:r>
      <w:r w:rsidR="003D320C">
        <w:t xml:space="preserve"> </w:t>
      </w:r>
      <w:r w:rsidR="00D37C30">
        <w:br/>
      </w:r>
      <w:hyperlink r:id="rId24">
        <w:r w:rsidR="003D320C" w:rsidRPr="24C9D53F">
          <w:rPr>
            <w:rStyle w:val="Hyperlink"/>
          </w:rPr>
          <w:t xml:space="preserve">Response to </w:t>
        </w:r>
        <w:r w:rsidR="001B5B15" w:rsidRPr="24C9D53F">
          <w:rPr>
            <w:rStyle w:val="Hyperlink"/>
          </w:rPr>
          <w:t>school librarian survey for “The value and impact of Scotland's libraries” (Scottish Book Trust, 2024)</w:t>
        </w:r>
      </w:hyperlink>
      <w:r w:rsidR="00D37C30">
        <w:br/>
      </w:r>
      <w:r w:rsidR="00D37C30">
        <w:br/>
      </w:r>
    </w:p>
    <w:p w14:paraId="4478FBB9" w14:textId="33CBC38C" w:rsidR="007164F3" w:rsidRDefault="007164F3" w:rsidP="001B5B15">
      <w:r>
        <w:t xml:space="preserve">Here are some responses from young people </w:t>
      </w:r>
      <w:r w:rsidR="006F27F4">
        <w:t>with</w:t>
      </w:r>
      <w:r>
        <w:t xml:space="preserve"> additional support needs who we asked about their libraries:</w:t>
      </w:r>
    </w:p>
    <w:p w14:paraId="66E9758A" w14:textId="77777777" w:rsidR="00D37C30" w:rsidRDefault="00D37C30" w:rsidP="00D37C30">
      <w:pPr>
        <w:keepNext/>
        <w:jc w:val="center"/>
      </w:pPr>
      <w:r w:rsidRPr="00D37C30">
        <w:rPr>
          <w:noProof/>
        </w:rPr>
        <w:drawing>
          <wp:inline distT="0" distB="0" distL="0" distR="0" wp14:anchorId="5FC1AB18" wp14:editId="0FD97CEC">
            <wp:extent cx="5478452" cy="1307043"/>
            <wp:effectExtent l="19050" t="19050" r="27305" b="26670"/>
            <wp:docPr id="627659542" name="Picture 1" descr="Feedback from a child. The question reads, &quot;When I come into the library I feel...&quot; and the child has written &quot;happy&quot; and drawn three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59542" name="Picture 1" descr="Feedback from a child. The question reads, &quot;When I come into the library I feel...&quot; and the child has written &quot;happy&quot; and drawn three smiley faces."/>
                    <pic:cNvPicPr/>
                  </pic:nvPicPr>
                  <pic:blipFill>
                    <a:blip r:embed="rId25"/>
                    <a:stretch>
                      <a:fillRect/>
                    </a:stretch>
                  </pic:blipFill>
                  <pic:spPr>
                    <a:xfrm>
                      <a:off x="0" y="0"/>
                      <a:ext cx="5530737" cy="1319517"/>
                    </a:xfrm>
                    <a:prstGeom prst="rect">
                      <a:avLst/>
                    </a:prstGeom>
                    <a:ln>
                      <a:solidFill>
                        <a:schemeClr val="tx1"/>
                      </a:solidFill>
                    </a:ln>
                  </pic:spPr>
                </pic:pic>
              </a:graphicData>
            </a:graphic>
          </wp:inline>
        </w:drawing>
      </w:r>
    </w:p>
    <w:p w14:paraId="066A8011" w14:textId="66FEF764" w:rsidR="00D37C30" w:rsidRDefault="00EB3449" w:rsidP="00D37C30">
      <w:pPr>
        <w:pStyle w:val="Caption"/>
        <w:jc w:val="center"/>
      </w:pPr>
      <w:r>
        <w:t xml:space="preserve">Text reads: </w:t>
      </w:r>
      <w:r w:rsidR="00D37C30">
        <w:t xml:space="preserve">“When I come into the </w:t>
      </w:r>
      <w:r w:rsidR="00711684">
        <w:t>library,</w:t>
      </w:r>
      <w:r w:rsidR="00D37C30">
        <w:t xml:space="preserve"> I feel happy”</w:t>
      </w:r>
    </w:p>
    <w:p w14:paraId="65EAFC54" w14:textId="77777777" w:rsidR="00EB3449" w:rsidRDefault="00EB3449" w:rsidP="00EB3449"/>
    <w:p w14:paraId="3954BB94" w14:textId="77777777" w:rsidR="005C76B0" w:rsidRDefault="005C76B0" w:rsidP="005C76B0">
      <w:pPr>
        <w:keepNext/>
        <w:jc w:val="center"/>
      </w:pPr>
      <w:r w:rsidRPr="005C76B0">
        <w:rPr>
          <w:noProof/>
        </w:rPr>
        <w:drawing>
          <wp:inline distT="0" distB="0" distL="0" distR="0" wp14:anchorId="166B3399" wp14:editId="31932AEA">
            <wp:extent cx="5513548" cy="807790"/>
            <wp:effectExtent l="19050" t="19050" r="11430" b="11430"/>
            <wp:docPr id="1821361186" name="Picture 1" descr="Feedback from a child. The question reads, &quot;When I come into the library I feel...&quot; and the child has written &quot;that it is a quiet place and you choose any books to 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1186" name="Picture 1" descr="Feedback from a child. The question reads, &quot;When I come into the library I feel...&quot; and the child has written &quot;that it is a quiet place and you choose any books to read&quot;"/>
                    <pic:cNvPicPr/>
                  </pic:nvPicPr>
                  <pic:blipFill>
                    <a:blip r:embed="rId26"/>
                    <a:stretch>
                      <a:fillRect/>
                    </a:stretch>
                  </pic:blipFill>
                  <pic:spPr>
                    <a:xfrm>
                      <a:off x="0" y="0"/>
                      <a:ext cx="5513548" cy="807790"/>
                    </a:xfrm>
                    <a:prstGeom prst="rect">
                      <a:avLst/>
                    </a:prstGeom>
                    <a:ln>
                      <a:solidFill>
                        <a:schemeClr val="tx1"/>
                      </a:solidFill>
                    </a:ln>
                  </pic:spPr>
                </pic:pic>
              </a:graphicData>
            </a:graphic>
          </wp:inline>
        </w:drawing>
      </w:r>
    </w:p>
    <w:p w14:paraId="44216B94" w14:textId="62A64E57" w:rsidR="00EB3449" w:rsidRPr="00EB3449" w:rsidRDefault="005C76B0" w:rsidP="005C76B0">
      <w:pPr>
        <w:pStyle w:val="Caption"/>
        <w:jc w:val="center"/>
      </w:pPr>
      <w:r>
        <w:t xml:space="preserve">Text reads: "When I come to the library, I feel that it is a quiet </w:t>
      </w:r>
      <w:proofErr w:type="gramStart"/>
      <w:r>
        <w:t>place</w:t>
      </w:r>
      <w:proofErr w:type="gramEnd"/>
      <w:r>
        <w:t xml:space="preserve"> and you choose any books to read"</w:t>
      </w:r>
    </w:p>
    <w:p w14:paraId="3DD784E6" w14:textId="77777777" w:rsidR="00571F75" w:rsidRDefault="00571F75" w:rsidP="00571F75">
      <w:pPr>
        <w:spacing w:line="259" w:lineRule="auto"/>
      </w:pPr>
    </w:p>
    <w:p w14:paraId="19A1C564" w14:textId="77777777" w:rsidR="003851B9" w:rsidRDefault="003851B9" w:rsidP="003851B9">
      <w:pPr>
        <w:keepNext/>
        <w:spacing w:line="259" w:lineRule="auto"/>
        <w:jc w:val="center"/>
      </w:pPr>
      <w:r w:rsidRPr="003851B9">
        <w:rPr>
          <w:noProof/>
        </w:rPr>
        <w:lastRenderedPageBreak/>
        <w:drawing>
          <wp:inline distT="0" distB="0" distL="0" distR="0" wp14:anchorId="3A33D2F1" wp14:editId="0F5D22B5">
            <wp:extent cx="5563082" cy="1238357"/>
            <wp:effectExtent l="19050" t="19050" r="19050" b="19050"/>
            <wp:docPr id="537829360" name="Picture 1" descr="Feedback from a child. The question reads, &quot;When I come into the library I feel...&quot; and the child has written &quot;calm happy relax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29360" name="Picture 1" descr="Feedback from a child. The question reads, &quot;When I come into the library I feel...&quot; and the child has written &quot;calm happy relaxed&quot;"/>
                    <pic:cNvPicPr/>
                  </pic:nvPicPr>
                  <pic:blipFill>
                    <a:blip r:embed="rId27"/>
                    <a:stretch>
                      <a:fillRect/>
                    </a:stretch>
                  </pic:blipFill>
                  <pic:spPr>
                    <a:xfrm>
                      <a:off x="0" y="0"/>
                      <a:ext cx="5563082" cy="1238357"/>
                    </a:xfrm>
                    <a:prstGeom prst="rect">
                      <a:avLst/>
                    </a:prstGeom>
                    <a:ln>
                      <a:solidFill>
                        <a:schemeClr val="tx1"/>
                      </a:solidFill>
                    </a:ln>
                  </pic:spPr>
                </pic:pic>
              </a:graphicData>
            </a:graphic>
          </wp:inline>
        </w:drawing>
      </w:r>
    </w:p>
    <w:p w14:paraId="2B409FC1" w14:textId="76029416" w:rsidR="003851B9" w:rsidRDefault="003851B9" w:rsidP="003851B9">
      <w:pPr>
        <w:pStyle w:val="Caption"/>
        <w:jc w:val="center"/>
      </w:pPr>
      <w:r>
        <w:t>Text reads: “When I come into the library, I feel calm, happy, relaxed”</w:t>
      </w:r>
    </w:p>
    <w:p w14:paraId="0B82DD60" w14:textId="77777777" w:rsidR="00DF15E5" w:rsidRDefault="00DF15E5" w:rsidP="00571F75">
      <w:pPr>
        <w:spacing w:line="259" w:lineRule="auto"/>
      </w:pPr>
    </w:p>
    <w:p w14:paraId="72D50115" w14:textId="06ED8706" w:rsidR="18CEAC8B" w:rsidRDefault="001A688C" w:rsidP="00773611">
      <w:pPr>
        <w:pStyle w:val="Heading2"/>
      </w:pPr>
      <w:r>
        <w:t>Examples from schools and settings</w:t>
      </w:r>
    </w:p>
    <w:p w14:paraId="67C36AD0" w14:textId="0B520D9A" w:rsidR="0031704A" w:rsidRDefault="0031704A" w:rsidP="0031704A">
      <w:r>
        <w:t xml:space="preserve">In this section we have </w:t>
      </w:r>
      <w:r w:rsidR="00F24ADE">
        <w:t>highlighted</w:t>
      </w:r>
      <w:r>
        <w:t xml:space="preserve"> examples of good practice which </w:t>
      </w:r>
      <w:r w:rsidR="00F24ADE">
        <w:t>schools and settings are already doing. You may want to try these ideas in your setting, or, where necessary, adapt them for your pupils’ specific needs.</w:t>
      </w:r>
      <w:r w:rsidR="008B3D94">
        <w:br/>
      </w:r>
    </w:p>
    <w:p w14:paraId="152DA0A8" w14:textId="78307A3E" w:rsidR="5A18933F" w:rsidRDefault="5A18933F" w:rsidP="18CEAC8B">
      <w:pPr>
        <w:pStyle w:val="Heading3"/>
        <w:rPr>
          <w:rFonts w:eastAsia="Arial"/>
          <w:sz w:val="24"/>
          <w:szCs w:val="24"/>
        </w:rPr>
      </w:pPr>
      <w:bookmarkStart w:id="6" w:name="_Carrongrange_High_School"/>
      <w:bookmarkEnd w:id="6"/>
      <w:proofErr w:type="spellStart"/>
      <w:r w:rsidRPr="18CEAC8B">
        <w:t>Carrongrange</w:t>
      </w:r>
      <w:proofErr w:type="spellEnd"/>
      <w:r w:rsidRPr="18CEAC8B">
        <w:t xml:space="preserve"> High School</w:t>
      </w:r>
      <w:r w:rsidR="00691C06">
        <w:t xml:space="preserve"> (Grangemouth)</w:t>
      </w:r>
    </w:p>
    <w:p w14:paraId="4704B084" w14:textId="72D927D0" w:rsidR="001A688C" w:rsidRDefault="00773611" w:rsidP="24C9D53F">
      <w:pPr>
        <w:spacing w:after="0"/>
      </w:pPr>
      <w:r>
        <w:rPr>
          <w:rFonts w:eastAsia="Arial"/>
        </w:rPr>
        <w:t>‘</w:t>
      </w:r>
      <w:r w:rsidR="5258AEE0" w:rsidRPr="24C9D53F">
        <w:rPr>
          <w:rFonts w:eastAsia="Arial"/>
          <w:i/>
          <w:iCs/>
        </w:rPr>
        <w:t xml:space="preserve">I honestly think that not many ASN Schools have a library, let alone a librarian. The uptake in </w:t>
      </w:r>
      <w:proofErr w:type="spellStart"/>
      <w:r w:rsidR="5258AEE0" w:rsidRPr="24C9D53F">
        <w:rPr>
          <w:rFonts w:eastAsia="Arial"/>
          <w:i/>
          <w:iCs/>
        </w:rPr>
        <w:t>Carrongrange</w:t>
      </w:r>
      <w:proofErr w:type="spellEnd"/>
      <w:r w:rsidR="5258AEE0" w:rsidRPr="24C9D53F">
        <w:rPr>
          <w:rFonts w:eastAsia="Arial"/>
          <w:i/>
          <w:iCs/>
        </w:rPr>
        <w:t xml:space="preserve"> has been huge. The use of Learning Resource Services </w:t>
      </w:r>
      <w:r w:rsidR="00D55536">
        <w:rPr>
          <w:rFonts w:eastAsia="Arial"/>
          <w:i/>
          <w:iCs/>
        </w:rPr>
        <w:t xml:space="preserve">[LRS] </w:t>
      </w:r>
      <w:r w:rsidR="5258AEE0" w:rsidRPr="24C9D53F">
        <w:rPr>
          <w:rFonts w:eastAsia="Arial"/>
          <w:i/>
          <w:iCs/>
        </w:rPr>
        <w:t xml:space="preserve">has increased also, with </w:t>
      </w:r>
      <w:proofErr w:type="spellStart"/>
      <w:r w:rsidR="5258AEE0" w:rsidRPr="24C9D53F">
        <w:rPr>
          <w:rFonts w:eastAsia="Arial"/>
          <w:i/>
          <w:iCs/>
        </w:rPr>
        <w:t>Carrongrange</w:t>
      </w:r>
      <w:proofErr w:type="spellEnd"/>
      <w:r w:rsidR="5258AEE0" w:rsidRPr="24C9D53F">
        <w:rPr>
          <w:rFonts w:eastAsia="Arial"/>
          <w:i/>
          <w:iCs/>
        </w:rPr>
        <w:t xml:space="preserve"> staff participating in LRS book club with other </w:t>
      </w:r>
      <w:r w:rsidR="008B3D94" w:rsidRPr="24C9D53F">
        <w:rPr>
          <w:rFonts w:eastAsia="Arial"/>
          <w:i/>
          <w:iCs/>
        </w:rPr>
        <w:t>teachers and</w:t>
      </w:r>
      <w:r w:rsidR="5258AEE0" w:rsidRPr="24C9D53F">
        <w:rPr>
          <w:rFonts w:eastAsia="Arial"/>
          <w:i/>
          <w:iCs/>
        </w:rPr>
        <w:t xml:space="preserve"> sharing experiences. Pupils are enjoying books, picture</w:t>
      </w:r>
      <w:r w:rsidR="00D95EB2">
        <w:rPr>
          <w:rFonts w:eastAsia="Arial"/>
          <w:i/>
          <w:iCs/>
        </w:rPr>
        <w:t>s</w:t>
      </w:r>
      <w:r w:rsidR="5258AEE0" w:rsidRPr="24C9D53F">
        <w:rPr>
          <w:rFonts w:eastAsia="Arial"/>
          <w:i/>
          <w:iCs/>
        </w:rPr>
        <w:t xml:space="preserve">, language, and being involved. We now also have a large collection of story bags- with books and puppets inside- to encourage pupil interaction with stories. These are </w:t>
      </w:r>
      <w:proofErr w:type="gramStart"/>
      <w:r w:rsidR="5258AEE0" w:rsidRPr="24C9D53F">
        <w:rPr>
          <w:rFonts w:eastAsia="Arial"/>
          <w:i/>
          <w:iCs/>
        </w:rPr>
        <w:t>really popular</w:t>
      </w:r>
      <w:proofErr w:type="gramEnd"/>
      <w:r w:rsidR="5258AEE0" w:rsidRPr="24C9D53F">
        <w:rPr>
          <w:rFonts w:eastAsia="Arial"/>
          <w:i/>
          <w:iCs/>
        </w:rPr>
        <w:t>!</w:t>
      </w:r>
      <w:r w:rsidR="003B4A46">
        <w:rPr>
          <w:rFonts w:eastAsia="Arial"/>
        </w:rPr>
        <w:t>’</w:t>
      </w:r>
      <w:r w:rsidR="003B4A46">
        <w:rPr>
          <w:rFonts w:eastAsia="Arial"/>
          <w:i/>
          <w:iCs/>
        </w:rPr>
        <w:br/>
      </w:r>
      <w:r w:rsidR="5258AEE0" w:rsidRPr="24C9D53F">
        <w:rPr>
          <w:rFonts w:eastAsia="Arial"/>
        </w:rPr>
        <w:t xml:space="preserve">Anne Ngabia, Librarian at </w:t>
      </w:r>
      <w:proofErr w:type="spellStart"/>
      <w:r w:rsidR="5258AEE0" w:rsidRPr="24C9D53F">
        <w:rPr>
          <w:rFonts w:eastAsia="Arial"/>
        </w:rPr>
        <w:t>Carrongrange</w:t>
      </w:r>
      <w:proofErr w:type="spellEnd"/>
      <w:r w:rsidR="5258AEE0" w:rsidRPr="24C9D53F">
        <w:rPr>
          <w:rFonts w:eastAsia="Arial"/>
        </w:rPr>
        <w:t xml:space="preserve"> High School, on the impact of having a library in an ASN setting</w:t>
      </w:r>
    </w:p>
    <w:p w14:paraId="2AF70266" w14:textId="103E7D9D" w:rsidR="001A688C" w:rsidRDefault="00182D01" w:rsidP="24C9D53F">
      <w:pPr>
        <w:spacing w:after="0"/>
        <w:rPr>
          <w:rFonts w:eastAsia="Arial"/>
        </w:rPr>
      </w:pPr>
      <w:r>
        <w:rPr>
          <w:noProof/>
        </w:rPr>
        <w:drawing>
          <wp:anchor distT="0" distB="0" distL="114300" distR="114300" simplePos="0" relativeHeight="251658242" behindDoc="0" locked="0" layoutInCell="1" allowOverlap="1" wp14:anchorId="37047D3B" wp14:editId="1A611A0A">
            <wp:simplePos x="0" y="0"/>
            <wp:positionH relativeFrom="column">
              <wp:posOffset>3423702</wp:posOffset>
            </wp:positionH>
            <wp:positionV relativeFrom="paragraph">
              <wp:posOffset>174569</wp:posOffset>
            </wp:positionV>
            <wp:extent cx="1683385" cy="3192145"/>
            <wp:effectExtent l="0" t="0" r="0" b="8255"/>
            <wp:wrapNone/>
            <wp:docPr id="1333951310" name="drawing" descr="A yellow trolley with books on the shelves within it. The end of the trolley is decorated with pictures celebrating International Wom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51310" name="Picture 1333951310"/>
                    <pic:cNvPicPr/>
                  </pic:nvPicPr>
                  <pic:blipFill>
                    <a:blip r:embed="rId28">
                      <a:extLst>
                        <a:ext uri="{28A0092B-C50C-407E-A947-70E740481C1C}">
                          <a14:useLocalDpi xmlns:a14="http://schemas.microsoft.com/office/drawing/2010/main" val="0"/>
                        </a:ext>
                      </a:extLst>
                    </a:blip>
                    <a:stretch>
                      <a:fillRect/>
                    </a:stretch>
                  </pic:blipFill>
                  <pic:spPr>
                    <a:xfrm>
                      <a:off x="0" y="0"/>
                      <a:ext cx="1683385" cy="3192145"/>
                    </a:xfrm>
                    <a:prstGeom prst="rect">
                      <a:avLst/>
                    </a:prstGeom>
                  </pic:spPr>
                </pic:pic>
              </a:graphicData>
            </a:graphic>
          </wp:anchor>
        </w:drawing>
      </w:r>
      <w:r>
        <w:rPr>
          <w:noProof/>
        </w:rPr>
        <w:drawing>
          <wp:anchor distT="0" distB="0" distL="114300" distR="114300" simplePos="0" relativeHeight="251658243" behindDoc="0" locked="0" layoutInCell="1" allowOverlap="1" wp14:anchorId="074AEDC5" wp14:editId="680F335F">
            <wp:simplePos x="0" y="0"/>
            <wp:positionH relativeFrom="column">
              <wp:posOffset>1027719</wp:posOffset>
            </wp:positionH>
            <wp:positionV relativeFrom="paragraph">
              <wp:posOffset>176257</wp:posOffset>
            </wp:positionV>
            <wp:extent cx="2256155" cy="3190875"/>
            <wp:effectExtent l="0" t="0" r="0" b="0"/>
            <wp:wrapNone/>
            <wp:docPr id="1090760934" name="drawing" descr="A yellow trolley with books on shelves witin it. The end of the trolley is covered in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0934" name="drawing" descr="A yellow trolley with books on shelves witin it. The end of the trolley is covered in Christmas decorations."/>
                    <pic:cNvPicPr/>
                  </pic:nvPicPr>
                  <pic:blipFill>
                    <a:blip r:embed="rId29">
                      <a:extLst>
                        <a:ext uri="{28A0092B-C50C-407E-A947-70E740481C1C}">
                          <a14:useLocalDpi xmlns:a14="http://schemas.microsoft.com/office/drawing/2010/main" val="0"/>
                        </a:ext>
                      </a:extLst>
                    </a:blip>
                    <a:stretch>
                      <a:fillRect/>
                    </a:stretch>
                  </pic:blipFill>
                  <pic:spPr>
                    <a:xfrm>
                      <a:off x="0" y="0"/>
                      <a:ext cx="2256155" cy="3190875"/>
                    </a:xfrm>
                    <a:prstGeom prst="rect">
                      <a:avLst/>
                    </a:prstGeom>
                  </pic:spPr>
                </pic:pic>
              </a:graphicData>
            </a:graphic>
          </wp:anchor>
        </w:drawing>
      </w:r>
    </w:p>
    <w:p w14:paraId="3685AFA4" w14:textId="23DC6B7A" w:rsidR="00F4007E" w:rsidRDefault="00F4007E" w:rsidP="24C9D53F">
      <w:pPr>
        <w:spacing w:after="0"/>
        <w:rPr>
          <w:rFonts w:eastAsia="Arial"/>
        </w:rPr>
      </w:pPr>
    </w:p>
    <w:p w14:paraId="1452857B" w14:textId="402E9CCB" w:rsidR="00F4007E" w:rsidRDefault="00F4007E" w:rsidP="24C9D53F">
      <w:pPr>
        <w:spacing w:after="0"/>
        <w:rPr>
          <w:rFonts w:eastAsia="Arial"/>
        </w:rPr>
      </w:pPr>
    </w:p>
    <w:p w14:paraId="3429D25F" w14:textId="1BAD707F" w:rsidR="00F4007E" w:rsidRDefault="00F4007E" w:rsidP="24C9D53F">
      <w:pPr>
        <w:spacing w:after="0"/>
        <w:rPr>
          <w:rFonts w:eastAsia="Arial"/>
        </w:rPr>
      </w:pPr>
    </w:p>
    <w:p w14:paraId="7CB6271F" w14:textId="63F12A91" w:rsidR="00F4007E" w:rsidRDefault="00F4007E" w:rsidP="24C9D53F">
      <w:pPr>
        <w:spacing w:after="0"/>
        <w:rPr>
          <w:rFonts w:eastAsia="Arial"/>
        </w:rPr>
      </w:pPr>
    </w:p>
    <w:p w14:paraId="050D27AA" w14:textId="77777777" w:rsidR="00F4007E" w:rsidRDefault="00F4007E" w:rsidP="24C9D53F">
      <w:pPr>
        <w:spacing w:after="0"/>
        <w:rPr>
          <w:rFonts w:eastAsia="Arial"/>
        </w:rPr>
      </w:pPr>
    </w:p>
    <w:p w14:paraId="3E235951" w14:textId="77777777" w:rsidR="00F4007E" w:rsidRDefault="00F4007E" w:rsidP="24C9D53F">
      <w:pPr>
        <w:spacing w:after="0"/>
        <w:rPr>
          <w:rFonts w:eastAsia="Arial"/>
        </w:rPr>
      </w:pPr>
    </w:p>
    <w:p w14:paraId="7068A0CE" w14:textId="77777777" w:rsidR="00F4007E" w:rsidRDefault="00F4007E" w:rsidP="24C9D53F">
      <w:pPr>
        <w:spacing w:after="0"/>
        <w:rPr>
          <w:rFonts w:eastAsia="Arial"/>
        </w:rPr>
      </w:pPr>
    </w:p>
    <w:p w14:paraId="0DACF8CB" w14:textId="5C80C418" w:rsidR="00F4007E" w:rsidRDefault="00F4007E" w:rsidP="24C9D53F">
      <w:pPr>
        <w:spacing w:after="0"/>
        <w:rPr>
          <w:rFonts w:eastAsia="Arial"/>
        </w:rPr>
      </w:pPr>
    </w:p>
    <w:p w14:paraId="56632CD9" w14:textId="77777777" w:rsidR="00F4007E" w:rsidRDefault="00F4007E" w:rsidP="24C9D53F">
      <w:pPr>
        <w:spacing w:after="0"/>
        <w:rPr>
          <w:rFonts w:eastAsia="Arial"/>
        </w:rPr>
      </w:pPr>
    </w:p>
    <w:p w14:paraId="14E6D60F" w14:textId="77777777" w:rsidR="00F4007E" w:rsidRDefault="00F4007E" w:rsidP="24C9D53F">
      <w:pPr>
        <w:spacing w:after="0"/>
        <w:rPr>
          <w:rFonts w:eastAsia="Arial"/>
        </w:rPr>
      </w:pPr>
    </w:p>
    <w:p w14:paraId="035ACFB1" w14:textId="3D9A5DA3" w:rsidR="1FBFAE89" w:rsidRDefault="1FBFAE89" w:rsidP="18CEAC8B">
      <w:pPr>
        <w:spacing w:after="0"/>
        <w:rPr>
          <w:rFonts w:eastAsia="Arial"/>
          <w:color w:val="000000" w:themeColor="text1"/>
        </w:rPr>
      </w:pPr>
      <w:r w:rsidRPr="18CEAC8B">
        <w:rPr>
          <w:rFonts w:eastAsia="Arial"/>
          <w:color w:val="000000" w:themeColor="text1"/>
        </w:rPr>
        <w:t xml:space="preserve">At </w:t>
      </w:r>
      <w:proofErr w:type="spellStart"/>
      <w:r w:rsidRPr="18CEAC8B">
        <w:rPr>
          <w:rFonts w:eastAsia="Arial"/>
          <w:color w:val="000000" w:themeColor="text1"/>
        </w:rPr>
        <w:t>Carrongrange</w:t>
      </w:r>
      <w:proofErr w:type="spellEnd"/>
      <w:r w:rsidRPr="18CEAC8B">
        <w:rPr>
          <w:rFonts w:eastAsia="Arial"/>
          <w:color w:val="000000" w:themeColor="text1"/>
        </w:rPr>
        <w:t xml:space="preserve"> High, library ambassadors and staff have developed a book trolley which is taken around the classrooms</w:t>
      </w:r>
      <w:r w:rsidR="00752837">
        <w:rPr>
          <w:rFonts w:eastAsia="Arial"/>
          <w:color w:val="000000" w:themeColor="text1"/>
        </w:rPr>
        <w:t xml:space="preserve">. This allows </w:t>
      </w:r>
      <w:r w:rsidRPr="18CEAC8B">
        <w:rPr>
          <w:rFonts w:eastAsia="Arial"/>
          <w:color w:val="000000" w:themeColor="text1"/>
        </w:rPr>
        <w:t xml:space="preserve">learners to engage with library materials </w:t>
      </w:r>
      <w:r w:rsidR="00752837">
        <w:rPr>
          <w:rFonts w:eastAsia="Arial"/>
          <w:color w:val="000000" w:themeColor="text1"/>
        </w:rPr>
        <w:t>even when</w:t>
      </w:r>
      <w:r w:rsidRPr="18CEAC8B">
        <w:rPr>
          <w:rFonts w:eastAsia="Arial"/>
          <w:color w:val="000000" w:themeColor="text1"/>
        </w:rPr>
        <w:t xml:space="preserve"> the main library space is inaccessible for them. Pupil library ambassadors take pride in their involvement with the book trolley and over time learners have developed more confidence in using the trolley and borrowing books.</w:t>
      </w:r>
    </w:p>
    <w:p w14:paraId="36ECA27D" w14:textId="119E262C" w:rsidR="001A688C" w:rsidRDefault="00E723FF" w:rsidP="24C9D53F">
      <w:pPr>
        <w:spacing w:after="0"/>
        <w:rPr>
          <w:highlight w:val="yellow"/>
        </w:rPr>
      </w:pPr>
      <w:r>
        <w:br/>
      </w:r>
      <w:r w:rsidR="00E3275D">
        <w:rPr>
          <w:rFonts w:eastAsia="Arial"/>
        </w:rPr>
        <w:t>‘</w:t>
      </w:r>
      <w:r w:rsidR="40D8E9B7" w:rsidRPr="18CEAC8B">
        <w:rPr>
          <w:rFonts w:eastAsia="Arial"/>
          <w:i/>
          <w:iCs/>
        </w:rPr>
        <w:t xml:space="preserve">Our Trolley Trundle was a great success! The trundle went around different classes and pupils were able to talk about the books they wanted for next time, and about what they chose. In addition, library ambassadors took responsibility for the trolley, talking about books on their trundle, as well as the responsibility of keeping the record of who borrowed what (with some help!). We also started a </w:t>
      </w:r>
      <w:r w:rsidR="003E52AC">
        <w:rPr>
          <w:rFonts w:eastAsia="Arial"/>
          <w:i/>
          <w:iCs/>
        </w:rPr>
        <w:t>“</w:t>
      </w:r>
      <w:r w:rsidR="40D8E9B7" w:rsidRPr="18CEAC8B">
        <w:rPr>
          <w:rFonts w:eastAsia="Arial"/>
          <w:i/>
          <w:iCs/>
        </w:rPr>
        <w:t>loyalty card</w:t>
      </w:r>
      <w:r w:rsidR="003E52AC">
        <w:rPr>
          <w:rFonts w:eastAsia="Arial"/>
          <w:i/>
          <w:iCs/>
        </w:rPr>
        <w:t xml:space="preserve">” </w:t>
      </w:r>
      <w:r w:rsidR="40D8E9B7" w:rsidRPr="18CEAC8B">
        <w:rPr>
          <w:rFonts w:eastAsia="Arial"/>
          <w:i/>
          <w:iCs/>
        </w:rPr>
        <w:t xml:space="preserve">system, when each young person who borrowed from the trolley got a stamp on their loyalty card. When the card was full, they went into a </w:t>
      </w:r>
      <w:r w:rsidR="008B3D94">
        <w:rPr>
          <w:rFonts w:eastAsia="Arial"/>
          <w:i/>
          <w:iCs/>
        </w:rPr>
        <w:t>“</w:t>
      </w:r>
      <w:r w:rsidR="40D8E9B7" w:rsidRPr="18CEAC8B">
        <w:rPr>
          <w:rFonts w:eastAsia="Arial"/>
          <w:i/>
          <w:iCs/>
        </w:rPr>
        <w:t>draw</w:t>
      </w:r>
      <w:r w:rsidR="008B3D94">
        <w:rPr>
          <w:rFonts w:eastAsia="Arial"/>
          <w:i/>
          <w:iCs/>
        </w:rPr>
        <w:t>”</w:t>
      </w:r>
      <w:r w:rsidR="40D8E9B7" w:rsidRPr="18CEAC8B">
        <w:rPr>
          <w:rFonts w:eastAsia="Arial"/>
          <w:i/>
          <w:iCs/>
        </w:rPr>
        <w:t xml:space="preserve"> to win a small prize. The Iron horse trolleys from </w:t>
      </w:r>
      <w:proofErr w:type="spellStart"/>
      <w:r w:rsidR="40D8E9B7" w:rsidRPr="18CEAC8B">
        <w:rPr>
          <w:rFonts w:eastAsia="Arial"/>
          <w:i/>
          <w:iCs/>
        </w:rPr>
        <w:t>Greswells</w:t>
      </w:r>
      <w:proofErr w:type="spellEnd"/>
      <w:r w:rsidR="40D8E9B7" w:rsidRPr="18CEAC8B">
        <w:rPr>
          <w:rFonts w:eastAsia="Arial"/>
          <w:i/>
          <w:iCs/>
        </w:rPr>
        <w:t xml:space="preserve"> work well - they also come in nice bright colours (ours is yellow). If I was doing it </w:t>
      </w:r>
      <w:r w:rsidR="008B3D94" w:rsidRPr="18CEAC8B">
        <w:rPr>
          <w:rFonts w:eastAsia="Arial"/>
          <w:i/>
          <w:iCs/>
        </w:rPr>
        <w:t>again,</w:t>
      </w:r>
      <w:r w:rsidR="40D8E9B7" w:rsidRPr="18CEAC8B">
        <w:rPr>
          <w:rFonts w:eastAsia="Arial"/>
          <w:i/>
          <w:iCs/>
        </w:rPr>
        <w:t xml:space="preserve"> I would get the bigger one, but they are pricey! The trolley was decorated by our library ambassadors for special events: Christmas, Black History Month etc. Even with a new library space opened, the trolley is still popular and in use.</w:t>
      </w:r>
      <w:r w:rsidR="00E3275D">
        <w:rPr>
          <w:rFonts w:eastAsia="Arial"/>
        </w:rPr>
        <w:t>’</w:t>
      </w:r>
      <w:r w:rsidR="002E0E03">
        <w:rPr>
          <w:rFonts w:eastAsia="Arial"/>
        </w:rPr>
        <w:br/>
      </w:r>
      <w:r w:rsidR="40D8E9B7" w:rsidRPr="18CEAC8B">
        <w:rPr>
          <w:rFonts w:eastAsia="Arial"/>
        </w:rPr>
        <w:t xml:space="preserve">Anne Ngabia, Librarian at </w:t>
      </w:r>
      <w:proofErr w:type="spellStart"/>
      <w:r w:rsidR="40D8E9B7" w:rsidRPr="18CEAC8B">
        <w:rPr>
          <w:rFonts w:eastAsia="Arial"/>
        </w:rPr>
        <w:t>Carrongrange</w:t>
      </w:r>
      <w:proofErr w:type="spellEnd"/>
      <w:r w:rsidR="40D8E9B7" w:rsidRPr="18CEAC8B">
        <w:rPr>
          <w:rFonts w:eastAsia="Arial"/>
        </w:rPr>
        <w:t xml:space="preserve"> High School</w:t>
      </w:r>
    </w:p>
    <w:p w14:paraId="5E269A49" w14:textId="23812CA8" w:rsidR="001A688C" w:rsidRDefault="001A688C" w:rsidP="001A688C"/>
    <w:p w14:paraId="2A6515F2" w14:textId="229C85AB" w:rsidR="48278DA7" w:rsidRDefault="48278DA7" w:rsidP="18CEAC8B">
      <w:pPr>
        <w:pStyle w:val="Heading3"/>
      </w:pPr>
      <w:r>
        <w:t>Stanmore House School</w:t>
      </w:r>
      <w:r w:rsidR="00691C06">
        <w:t xml:space="preserve"> (Lanark)</w:t>
      </w:r>
    </w:p>
    <w:p w14:paraId="4A725575" w14:textId="3C76C8A8" w:rsidR="406FBE26" w:rsidRPr="00501049" w:rsidRDefault="002E0E03" w:rsidP="00E16AED">
      <w:pPr>
        <w:spacing w:after="0"/>
        <w:jc w:val="center"/>
        <w:rPr>
          <w:rStyle w:val="Hyperlink"/>
        </w:rPr>
      </w:pPr>
      <w:r>
        <w:rPr>
          <w:noProof/>
        </w:rPr>
        <w:drawing>
          <wp:anchor distT="0" distB="0" distL="114300" distR="114300" simplePos="0" relativeHeight="251658244" behindDoc="0" locked="0" layoutInCell="1" allowOverlap="1" wp14:anchorId="2922FE97" wp14:editId="4EEA72A7">
            <wp:simplePos x="0" y="0"/>
            <wp:positionH relativeFrom="margin">
              <wp:posOffset>660822</wp:posOffset>
            </wp:positionH>
            <wp:positionV relativeFrom="paragraph">
              <wp:posOffset>28864</wp:posOffset>
            </wp:positionV>
            <wp:extent cx="4101220" cy="3316462"/>
            <wp:effectExtent l="0" t="0" r="0" b="0"/>
            <wp:wrapNone/>
            <wp:docPr id="612408178" name="drawing" descr="Photograph of a sensory ice cave area made using draped foil, tinsel, and white and blue textur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08178" name="drawing" descr="Photograph of a sensory ice cave area made using draped foil, tinsel, and white and blue textured material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1220" cy="3316462"/>
                    </a:xfrm>
                    <a:prstGeom prst="rect">
                      <a:avLst/>
                    </a:prstGeom>
                  </pic:spPr>
                </pic:pic>
              </a:graphicData>
            </a:graphic>
            <wp14:sizeRelH relativeFrom="margin">
              <wp14:pctWidth>0</wp14:pctWidth>
            </wp14:sizeRelH>
            <wp14:sizeRelV relativeFrom="margin">
              <wp14:pctHeight>0</wp14:pctHeight>
            </wp14:sizeRelV>
          </wp:anchor>
        </w:drawing>
      </w:r>
    </w:p>
    <w:p w14:paraId="307CE451" w14:textId="77777777" w:rsidR="002E0E03" w:rsidRDefault="002E0E03" w:rsidP="18CEAC8B">
      <w:pPr>
        <w:spacing w:after="0"/>
        <w:rPr>
          <w:rFonts w:eastAsia="Arial"/>
          <w:i/>
          <w:iCs/>
          <w:color w:val="000000" w:themeColor="text1"/>
        </w:rPr>
      </w:pPr>
    </w:p>
    <w:p w14:paraId="0A9A9533" w14:textId="77777777" w:rsidR="002E0E03" w:rsidRDefault="002E0E03" w:rsidP="18CEAC8B">
      <w:pPr>
        <w:spacing w:after="0"/>
        <w:rPr>
          <w:rFonts w:eastAsia="Arial"/>
          <w:i/>
          <w:iCs/>
          <w:color w:val="000000" w:themeColor="text1"/>
        </w:rPr>
      </w:pPr>
    </w:p>
    <w:p w14:paraId="13DB58CF" w14:textId="77777777" w:rsidR="002E0E03" w:rsidRDefault="002E0E03" w:rsidP="18CEAC8B">
      <w:pPr>
        <w:spacing w:after="0"/>
        <w:rPr>
          <w:rFonts w:eastAsia="Arial"/>
          <w:i/>
          <w:iCs/>
          <w:color w:val="000000" w:themeColor="text1"/>
        </w:rPr>
      </w:pPr>
    </w:p>
    <w:p w14:paraId="252CDE2B" w14:textId="77777777" w:rsidR="002E0E03" w:rsidRDefault="002E0E03" w:rsidP="18CEAC8B">
      <w:pPr>
        <w:spacing w:after="0"/>
        <w:rPr>
          <w:rFonts w:eastAsia="Arial"/>
          <w:i/>
          <w:iCs/>
          <w:color w:val="000000" w:themeColor="text1"/>
        </w:rPr>
      </w:pPr>
    </w:p>
    <w:p w14:paraId="404EEE72" w14:textId="77777777" w:rsidR="002E0E03" w:rsidRDefault="002E0E03" w:rsidP="18CEAC8B">
      <w:pPr>
        <w:spacing w:after="0"/>
        <w:rPr>
          <w:rFonts w:eastAsia="Arial"/>
          <w:i/>
          <w:iCs/>
          <w:color w:val="000000" w:themeColor="text1"/>
        </w:rPr>
      </w:pPr>
    </w:p>
    <w:p w14:paraId="3AA0F17C" w14:textId="77777777" w:rsidR="002E0E03" w:rsidRDefault="002E0E03" w:rsidP="18CEAC8B">
      <w:pPr>
        <w:spacing w:after="0"/>
        <w:rPr>
          <w:rFonts w:eastAsia="Arial"/>
          <w:i/>
          <w:iCs/>
          <w:color w:val="000000" w:themeColor="text1"/>
        </w:rPr>
      </w:pPr>
    </w:p>
    <w:p w14:paraId="4ACD52E7" w14:textId="77777777" w:rsidR="002E0E03" w:rsidRDefault="002E0E03" w:rsidP="18CEAC8B">
      <w:pPr>
        <w:spacing w:after="0"/>
        <w:rPr>
          <w:rFonts w:eastAsia="Arial"/>
          <w:i/>
          <w:iCs/>
          <w:color w:val="000000" w:themeColor="text1"/>
        </w:rPr>
      </w:pPr>
    </w:p>
    <w:p w14:paraId="552BAB98" w14:textId="77777777" w:rsidR="0003517A" w:rsidRDefault="0003517A" w:rsidP="18CEAC8B">
      <w:pPr>
        <w:spacing w:after="0"/>
        <w:rPr>
          <w:rFonts w:eastAsia="Arial"/>
          <w:i/>
          <w:iCs/>
          <w:color w:val="000000" w:themeColor="text1"/>
        </w:rPr>
      </w:pPr>
    </w:p>
    <w:p w14:paraId="74549B43" w14:textId="77777777" w:rsidR="0003517A" w:rsidRDefault="0003517A" w:rsidP="18CEAC8B">
      <w:pPr>
        <w:spacing w:after="0"/>
        <w:rPr>
          <w:rFonts w:eastAsia="Arial"/>
          <w:i/>
          <w:iCs/>
          <w:color w:val="000000" w:themeColor="text1"/>
        </w:rPr>
      </w:pPr>
    </w:p>
    <w:p w14:paraId="4EE4A64F" w14:textId="77777777" w:rsidR="0003517A" w:rsidRDefault="0003517A" w:rsidP="18CEAC8B">
      <w:pPr>
        <w:spacing w:after="0"/>
        <w:rPr>
          <w:rFonts w:eastAsia="Arial"/>
          <w:i/>
          <w:iCs/>
          <w:color w:val="000000" w:themeColor="text1"/>
        </w:rPr>
      </w:pPr>
    </w:p>
    <w:p w14:paraId="04E8ABA1" w14:textId="77777777" w:rsidR="002E0E03" w:rsidRDefault="002E0E03" w:rsidP="18CEAC8B">
      <w:pPr>
        <w:spacing w:after="0"/>
        <w:rPr>
          <w:rFonts w:eastAsia="Arial"/>
          <w:i/>
          <w:iCs/>
          <w:color w:val="000000" w:themeColor="text1"/>
        </w:rPr>
      </w:pPr>
    </w:p>
    <w:p w14:paraId="11B59BEF" w14:textId="6D0CE70C" w:rsidR="6E18FA74" w:rsidRDefault="6E18FA74" w:rsidP="18CEAC8B">
      <w:pPr>
        <w:spacing w:after="0"/>
        <w:rPr>
          <w:rFonts w:eastAsia="Arial"/>
        </w:rPr>
      </w:pPr>
      <w:r w:rsidRPr="18CEAC8B">
        <w:rPr>
          <w:rFonts w:eastAsia="Arial"/>
          <w:color w:val="000000" w:themeColor="text1"/>
        </w:rPr>
        <w:t>Young people and staff at Stanmore House School have created sensory areas to share stories including the ice-cave pictured here which brought to life a winter themed sensory story and supported a tactile and immersive storytelling experience. To create the space, the young people were</w:t>
      </w:r>
      <w:r w:rsidRPr="18CEAC8B">
        <w:rPr>
          <w:rFonts w:eastAsia="Arial"/>
        </w:rPr>
        <w:t xml:space="preserve"> given choices of colours, materials and objects to include and were involved in handling and directing the placements of different objects. </w:t>
      </w:r>
      <w:r w:rsidR="00F96B86">
        <w:rPr>
          <w:rFonts w:eastAsia="Arial"/>
        </w:rPr>
        <w:t>They also used music, including t</w:t>
      </w:r>
      <w:r w:rsidRPr="18CEAC8B">
        <w:rPr>
          <w:rFonts w:eastAsia="Arial"/>
        </w:rPr>
        <w:t xml:space="preserve">he </w:t>
      </w:r>
      <w:hyperlink r:id="rId31">
        <w:r w:rsidRPr="00501049">
          <w:rPr>
            <w:rStyle w:val="Hyperlink"/>
            <w:rFonts w:eastAsia="Arial"/>
            <w:color w:val="C41C70"/>
          </w:rPr>
          <w:t>Big Top Music Ice World video</w:t>
        </w:r>
      </w:hyperlink>
      <w:r w:rsidRPr="18CEAC8B">
        <w:rPr>
          <w:rFonts w:eastAsia="Arial"/>
        </w:rPr>
        <w:t xml:space="preserve"> </w:t>
      </w:r>
      <w:r w:rsidR="00F96B86">
        <w:rPr>
          <w:rFonts w:eastAsia="Arial"/>
        </w:rPr>
        <w:t>to set the scene.</w:t>
      </w:r>
    </w:p>
    <w:p w14:paraId="5B094BB0" w14:textId="4E62233F" w:rsidR="18CEAC8B" w:rsidRDefault="18CEAC8B"/>
    <w:p w14:paraId="6C546B0C" w14:textId="119983A3" w:rsidR="18CEAC8B" w:rsidRDefault="00E67197" w:rsidP="00F96B86">
      <w:pPr>
        <w:pStyle w:val="Heading3"/>
      </w:pPr>
      <w:r>
        <w:t>St Clement’s School</w:t>
      </w:r>
      <w:r w:rsidR="00691C06">
        <w:t xml:space="preserve"> (Dundee)</w:t>
      </w:r>
    </w:p>
    <w:p w14:paraId="0D4BCBAF" w14:textId="6E32A989" w:rsidR="000671AF" w:rsidRDefault="005469BF" w:rsidP="00F96B86">
      <w:r w:rsidRPr="00ED5279">
        <w:rPr>
          <w:noProof/>
          <w:lang w:eastAsia="en-GB"/>
        </w:rPr>
        <w:drawing>
          <wp:anchor distT="0" distB="0" distL="114300" distR="114300" simplePos="0" relativeHeight="251658245" behindDoc="0" locked="0" layoutInCell="1" allowOverlap="1" wp14:anchorId="1DCFBDD6" wp14:editId="261CF497">
            <wp:simplePos x="0" y="0"/>
            <wp:positionH relativeFrom="column">
              <wp:posOffset>92597</wp:posOffset>
            </wp:positionH>
            <wp:positionV relativeFrom="paragraph">
              <wp:posOffset>2179650</wp:posOffset>
            </wp:positionV>
            <wp:extent cx="5359079" cy="3893348"/>
            <wp:effectExtent l="0" t="0" r="0" b="0"/>
            <wp:wrapNone/>
            <wp:docPr id="289254683" name="Picture 1" descr="A photograph of a large black board with printed book covers attached onto it with Vel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54683" name="Picture 1" descr="A photograph of a large black board with printed book covers attached onto it with Velcro"/>
                    <pic:cNvPicPr>
                      <a:picLocks noChangeAspect="1" noChangeArrowheads="1"/>
                    </pic:cNvPicPr>
                  </pic:nvPicPr>
                  <pic:blipFill rotWithShape="1">
                    <a:blip r:embed="rId32">
                      <a:extLst>
                        <a:ext uri="{28A0092B-C50C-407E-A947-70E740481C1C}">
                          <a14:useLocalDpi xmlns:a14="http://schemas.microsoft.com/office/drawing/2010/main" val="0"/>
                        </a:ext>
                      </a:extLst>
                    </a:blip>
                    <a:srcRect l="12099" t="5315" r="10126" b="19374"/>
                    <a:stretch>
                      <a:fillRect/>
                    </a:stretch>
                  </pic:blipFill>
                  <pic:spPr bwMode="auto">
                    <a:xfrm>
                      <a:off x="0" y="0"/>
                      <a:ext cx="5363558" cy="3896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02A">
        <w:t xml:space="preserve">At </w:t>
      </w:r>
      <w:r w:rsidR="006F5482">
        <w:t>St Clement’s</w:t>
      </w:r>
      <w:r w:rsidR="00F4702A">
        <w:t xml:space="preserve">, they used </w:t>
      </w:r>
      <w:r w:rsidR="0031704A">
        <w:t>visual communication to make it easier for pupils to know what book</w:t>
      </w:r>
      <w:r w:rsidR="25D6C542">
        <w:t>s</w:t>
      </w:r>
      <w:r w:rsidR="26015634">
        <w:t xml:space="preserve">    </w:t>
      </w:r>
      <w:r w:rsidR="0031704A">
        <w:t xml:space="preserve"> were available in their library and choose one to read. </w:t>
      </w:r>
      <w:r w:rsidR="0031704A">
        <w:br/>
      </w:r>
      <w:r w:rsidR="00830C89">
        <w:br/>
      </w:r>
      <w:r w:rsidR="0031704A">
        <w:t>‘</w:t>
      </w:r>
      <w:r w:rsidR="000671AF" w:rsidRPr="0031704A">
        <w:rPr>
          <w:i/>
          <w:iCs/>
        </w:rPr>
        <w:t>I’ve got a library board, i.e., a very large bit of card that has about 20 laminated mini pictures of favourite book covers which the pupils can choose from. They’re velcroed on so that I can take away / add other pictures of the book covers. The books themselves are stored in a cupboard</w:t>
      </w:r>
      <w:r w:rsidR="000671AF" w:rsidRPr="000671AF">
        <w:t>.</w:t>
      </w:r>
      <w:r w:rsidR="0031704A">
        <w:t>’</w:t>
      </w:r>
      <w:r w:rsidR="000671AF" w:rsidRPr="000671AF">
        <w:t xml:space="preserve"> </w:t>
      </w:r>
      <w:r w:rsidR="0031704A">
        <w:br/>
      </w:r>
      <w:r w:rsidR="000671AF" w:rsidRPr="000671AF">
        <w:t>Sophie Robinson</w:t>
      </w:r>
      <w:r w:rsidR="000671AF">
        <w:t>, teacher</w:t>
      </w:r>
    </w:p>
    <w:p w14:paraId="74D414DC" w14:textId="246F3F37" w:rsidR="00ED5279" w:rsidRDefault="00ED5279" w:rsidP="00ED5279">
      <w:pPr>
        <w:spacing w:after="0" w:line="240" w:lineRule="auto"/>
        <w:ind w:left="360"/>
        <w:rPr>
          <w:noProof/>
          <w:lang w:eastAsia="en-GB"/>
        </w:rPr>
      </w:pPr>
    </w:p>
    <w:p w14:paraId="45B272DD" w14:textId="1642A1E3" w:rsidR="00ED5279" w:rsidRPr="00ED5279" w:rsidRDefault="00ED5279" w:rsidP="005E07E2">
      <w:pPr>
        <w:spacing w:after="0" w:line="240" w:lineRule="auto"/>
        <w:ind w:left="360"/>
        <w:jc w:val="center"/>
        <w:rPr>
          <w:rFonts w:ascii="Times New Roman" w:eastAsia="Times New Roman" w:hAnsi="Times New Roman" w:cs="Times New Roman"/>
          <w:lang w:eastAsia="en-GB"/>
        </w:rPr>
      </w:pPr>
    </w:p>
    <w:p w14:paraId="7F89A75E" w14:textId="77777777" w:rsidR="00ED5279" w:rsidRPr="000671AF" w:rsidRDefault="00ED5279" w:rsidP="00ED5279">
      <w:pPr>
        <w:ind w:left="360"/>
      </w:pPr>
    </w:p>
    <w:p w14:paraId="5B165C07" w14:textId="2FD1BC3C" w:rsidR="00CB5BA2" w:rsidRDefault="00CB5BA2" w:rsidP="000671AF">
      <w:pPr>
        <w:pStyle w:val="ListParagraph"/>
        <w:numPr>
          <w:ilvl w:val="0"/>
          <w:numId w:val="0"/>
        </w:numPr>
        <w:ind w:left="720"/>
      </w:pPr>
    </w:p>
    <w:p w14:paraId="55991681" w14:textId="77777777" w:rsidR="004C22EE" w:rsidRDefault="004C22EE" w:rsidP="000671AF">
      <w:pPr>
        <w:pStyle w:val="ListParagraph"/>
        <w:numPr>
          <w:ilvl w:val="0"/>
          <w:numId w:val="0"/>
        </w:numPr>
        <w:ind w:left="720"/>
      </w:pPr>
    </w:p>
    <w:p w14:paraId="2121F6E0" w14:textId="77777777" w:rsidR="004C22EE" w:rsidRDefault="004C22EE" w:rsidP="000671AF">
      <w:pPr>
        <w:pStyle w:val="ListParagraph"/>
        <w:numPr>
          <w:ilvl w:val="0"/>
          <w:numId w:val="0"/>
        </w:numPr>
        <w:ind w:left="720"/>
      </w:pPr>
    </w:p>
    <w:p w14:paraId="584FC11E" w14:textId="77777777" w:rsidR="004C22EE" w:rsidRDefault="004C22EE" w:rsidP="000671AF">
      <w:pPr>
        <w:pStyle w:val="ListParagraph"/>
        <w:numPr>
          <w:ilvl w:val="0"/>
          <w:numId w:val="0"/>
        </w:numPr>
        <w:ind w:left="720"/>
      </w:pPr>
    </w:p>
    <w:p w14:paraId="16196746" w14:textId="77777777" w:rsidR="004C22EE" w:rsidRDefault="004C22EE" w:rsidP="000671AF">
      <w:pPr>
        <w:pStyle w:val="ListParagraph"/>
        <w:numPr>
          <w:ilvl w:val="0"/>
          <w:numId w:val="0"/>
        </w:numPr>
        <w:ind w:left="720"/>
      </w:pPr>
    </w:p>
    <w:p w14:paraId="7B0D17C3" w14:textId="77777777" w:rsidR="004C22EE" w:rsidRDefault="004C22EE" w:rsidP="000671AF">
      <w:pPr>
        <w:pStyle w:val="ListParagraph"/>
        <w:numPr>
          <w:ilvl w:val="0"/>
          <w:numId w:val="0"/>
        </w:numPr>
        <w:ind w:left="720"/>
      </w:pPr>
    </w:p>
    <w:p w14:paraId="7131C904" w14:textId="77777777" w:rsidR="004C22EE" w:rsidRDefault="004C22EE" w:rsidP="000671AF">
      <w:pPr>
        <w:pStyle w:val="ListParagraph"/>
        <w:numPr>
          <w:ilvl w:val="0"/>
          <w:numId w:val="0"/>
        </w:numPr>
        <w:ind w:left="720"/>
      </w:pPr>
    </w:p>
    <w:p w14:paraId="1098CEC3" w14:textId="77777777" w:rsidR="004C22EE" w:rsidRDefault="004C22EE" w:rsidP="000671AF">
      <w:pPr>
        <w:pStyle w:val="ListParagraph"/>
        <w:numPr>
          <w:ilvl w:val="0"/>
          <w:numId w:val="0"/>
        </w:numPr>
        <w:ind w:left="720"/>
      </w:pPr>
    </w:p>
    <w:p w14:paraId="68D1DD70" w14:textId="77777777" w:rsidR="004C22EE" w:rsidRDefault="004C22EE" w:rsidP="000671AF">
      <w:pPr>
        <w:pStyle w:val="ListParagraph"/>
        <w:numPr>
          <w:ilvl w:val="0"/>
          <w:numId w:val="0"/>
        </w:numPr>
        <w:ind w:left="720"/>
      </w:pPr>
    </w:p>
    <w:p w14:paraId="2FC7C0B1" w14:textId="77777777" w:rsidR="004C22EE" w:rsidRPr="001A688C" w:rsidRDefault="004C22EE" w:rsidP="005469BF"/>
    <w:p w14:paraId="6CC6D09A" w14:textId="07918B6F" w:rsidR="00831F32" w:rsidRDefault="00AD5EBD" w:rsidP="002A2863">
      <w:pPr>
        <w:pStyle w:val="Heading2"/>
      </w:pPr>
      <w:bookmarkStart w:id="7" w:name="_Toc220506469"/>
      <w:r>
        <w:lastRenderedPageBreak/>
        <w:t>Getting your pupils’ input</w:t>
      </w:r>
      <w:bookmarkEnd w:id="7"/>
    </w:p>
    <w:p w14:paraId="3CAF7DD4" w14:textId="4CF84313" w:rsidR="006056E3" w:rsidRDefault="007E6584" w:rsidP="006056E3">
      <w:r>
        <w:t xml:space="preserve">As much as possible, you should gather your </w:t>
      </w:r>
      <w:r w:rsidR="00F40F77">
        <w:t>pupils’</w:t>
      </w:r>
      <w:r>
        <w:t xml:space="preserve"> opinions about what they want from your school library </w:t>
      </w:r>
      <w:r w:rsidR="006056E3">
        <w:t>or reading space. Some key considerations are:</w:t>
      </w:r>
    </w:p>
    <w:p w14:paraId="22F7EFC2" w14:textId="375789B8" w:rsidR="006056E3" w:rsidRDefault="00831F32" w:rsidP="00CB202A">
      <w:pPr>
        <w:pStyle w:val="ListParagraph"/>
        <w:numPr>
          <w:ilvl w:val="0"/>
          <w:numId w:val="4"/>
        </w:numPr>
      </w:pPr>
      <w:r>
        <w:t>What do your pupils want</w:t>
      </w:r>
      <w:r w:rsidR="006056E3">
        <w:t xml:space="preserve"> from a library or reading space? This could include specific texts, or discussions about what they want in terms of a physical space.</w:t>
      </w:r>
    </w:p>
    <w:p w14:paraId="0190AE16" w14:textId="77777777" w:rsidR="006056E3" w:rsidRDefault="4BF38887" w:rsidP="00CB202A">
      <w:pPr>
        <w:pStyle w:val="ListParagraph"/>
        <w:numPr>
          <w:ilvl w:val="0"/>
          <w:numId w:val="4"/>
        </w:numPr>
      </w:pPr>
      <w:r>
        <w:t xml:space="preserve">How is the library talked about in the school? </w:t>
      </w:r>
    </w:p>
    <w:p w14:paraId="71FC5D0B" w14:textId="77777777" w:rsidR="006056E3" w:rsidRDefault="356E540C" w:rsidP="00CB202A">
      <w:pPr>
        <w:pStyle w:val="ListParagraph"/>
        <w:numPr>
          <w:ilvl w:val="0"/>
          <w:numId w:val="4"/>
        </w:numPr>
      </w:pPr>
      <w:r>
        <w:t>How do the adults talk to the children about the library</w:t>
      </w:r>
      <w:r w:rsidR="00E57CCA">
        <w:t xml:space="preserve"> or reading space</w:t>
      </w:r>
      <w:r>
        <w:t>?</w:t>
      </w:r>
    </w:p>
    <w:p w14:paraId="15FC2753" w14:textId="77777777" w:rsidR="006056E3" w:rsidRDefault="006056E3" w:rsidP="006056E3"/>
    <w:p w14:paraId="32C2ADB9" w14:textId="6FA0E2C3" w:rsidR="006056E3" w:rsidRDefault="006056E3" w:rsidP="006056E3">
      <w:r>
        <w:t xml:space="preserve">There are various methods you can use to gather your </w:t>
      </w:r>
      <w:r w:rsidR="000C41C7">
        <w:t>pupils’</w:t>
      </w:r>
      <w:r>
        <w:t xml:space="preserve"> responses to the above questions, or their general feelings about the library</w:t>
      </w:r>
      <w:r w:rsidR="48452002">
        <w:t>, including any specific communication tools you currently use</w:t>
      </w:r>
      <w:r>
        <w:t>. Other ways of gathering their feedback could look like:</w:t>
      </w:r>
      <w:r>
        <w:br/>
      </w:r>
    </w:p>
    <w:p w14:paraId="71E1DFB6" w14:textId="59D29BB6" w:rsidR="004C22EE" w:rsidRPr="004C22EE" w:rsidRDefault="006056E3" w:rsidP="004C22EE">
      <w:r w:rsidRPr="00473B56">
        <w:rPr>
          <w:b/>
          <w:bCs/>
        </w:rPr>
        <w:t xml:space="preserve">Asking them to draw </w:t>
      </w:r>
      <w:r w:rsidR="00BC67C2">
        <w:rPr>
          <w:b/>
          <w:bCs/>
        </w:rPr>
        <w:t xml:space="preserve">or design </w:t>
      </w:r>
      <w:r w:rsidRPr="00473B56">
        <w:rPr>
          <w:b/>
          <w:bCs/>
        </w:rPr>
        <w:t>their dream library</w:t>
      </w:r>
      <w:r>
        <w:t xml:space="preserve"> </w:t>
      </w:r>
      <w:r w:rsidR="00B45047">
        <w:t>and discussing their pictures with the</w:t>
      </w:r>
      <w:r w:rsidR="002D5990">
        <w:t>m, asking them to talk you through their choices</w:t>
      </w:r>
      <w:r w:rsidR="00473B56">
        <w:t>.</w:t>
      </w:r>
      <w:r w:rsidR="00B57CC1">
        <w:t xml:space="preserve"> </w:t>
      </w:r>
      <w:r w:rsidR="00EA5A03">
        <w:t>They could also use photographs, or you could print photographs of different libraries and ask them what they think.</w:t>
      </w:r>
      <w:r w:rsidR="00473B56">
        <w:br/>
      </w:r>
      <w:r w:rsidR="00473B56">
        <w:br/>
      </w:r>
      <w:r w:rsidR="00473B56" w:rsidRPr="00C21F71">
        <w:rPr>
          <w:b/>
          <w:bCs/>
        </w:rPr>
        <w:t>Use symbols</w:t>
      </w:r>
      <w:r w:rsidR="00473B56" w:rsidRPr="00C21F71">
        <w:t xml:space="preserve"> – if the children</w:t>
      </w:r>
      <w:r w:rsidR="002E316E" w:rsidRPr="00C21F71">
        <w:t xml:space="preserve"> you work with use symbols as a form of communication, e.g. </w:t>
      </w:r>
      <w:r w:rsidR="00AF63C2" w:rsidRPr="00C21F71">
        <w:t xml:space="preserve">talking mats or </w:t>
      </w:r>
      <w:r w:rsidR="001F1226" w:rsidRPr="00C21F71">
        <w:t xml:space="preserve">communication cards, you could use these to </w:t>
      </w:r>
      <w:r w:rsidR="00B626B9" w:rsidRPr="00C21F71">
        <w:t>gather their feelings about the library.</w:t>
      </w:r>
      <w:r w:rsidR="00473B56">
        <w:br/>
      </w:r>
      <w:r w:rsidR="00473B56">
        <w:br/>
      </w:r>
      <w:r w:rsidR="002269CA" w:rsidRPr="00473B56">
        <w:rPr>
          <w:b/>
          <w:bCs/>
        </w:rPr>
        <w:t>Observe children in your library/reading space</w:t>
      </w:r>
      <w:r w:rsidR="00FC3A69">
        <w:t>, noticing w</w:t>
      </w:r>
      <w:r w:rsidR="002D5990">
        <w:t>hat soothes</w:t>
      </w:r>
      <w:r w:rsidR="00FC3A69">
        <w:t xml:space="preserve">, excites, overexcites or stresses them. </w:t>
      </w:r>
      <w:r w:rsidR="00473B56">
        <w:t>“Engagement” looks different to every child – some children may love moving around whilst listening to a story, for others, that may be a sign that they want to leave that specific activity.</w:t>
      </w:r>
      <w:r w:rsidR="007D39C4">
        <w:br/>
      </w:r>
    </w:p>
    <w:p w14:paraId="1012471F" w14:textId="0456A2D9" w:rsidR="002A2863" w:rsidRDefault="00AD5EBD" w:rsidP="002A2863">
      <w:pPr>
        <w:pStyle w:val="Heading2"/>
      </w:pPr>
      <w:bookmarkStart w:id="8" w:name="_Toc220506470"/>
      <w:r>
        <w:t>Considering your library space</w:t>
      </w:r>
      <w:bookmarkEnd w:id="8"/>
    </w:p>
    <w:p w14:paraId="27838653" w14:textId="47AD5CE0" w:rsidR="00647CAB" w:rsidRDefault="00957761" w:rsidP="00957761">
      <w:r>
        <w:t xml:space="preserve">Your library space may need to </w:t>
      </w:r>
      <w:r w:rsidR="00EA22AA">
        <w:t xml:space="preserve">offer different types of experiences for different learners based upon their needs. </w:t>
      </w:r>
      <w:r w:rsidR="00E22A31">
        <w:t xml:space="preserve">Using the table below, think about which types of </w:t>
      </w:r>
      <w:r w:rsidR="00E41CFA">
        <w:lastRenderedPageBreak/>
        <w:t xml:space="preserve">needs </w:t>
      </w:r>
      <w:r w:rsidR="00E22A31">
        <w:t xml:space="preserve">you do, or do not, currently </w:t>
      </w:r>
      <w:r w:rsidR="00E41CFA">
        <w:t xml:space="preserve">support. </w:t>
      </w:r>
      <w:r w:rsidR="00E22A31">
        <w:t>We have also included information on why this experience might be important to include, and possible solutions.</w:t>
      </w:r>
      <w:r>
        <w:br/>
      </w:r>
    </w:p>
    <w:tbl>
      <w:tblPr>
        <w:tblStyle w:val="TableGrid"/>
        <w:tblW w:w="0" w:type="auto"/>
        <w:tblLook w:val="04A0" w:firstRow="1" w:lastRow="0" w:firstColumn="1" w:lastColumn="0" w:noHBand="0" w:noVBand="1"/>
        <w:tblCaption w:val="Table 1: a table of different needs of children in a library space"/>
      </w:tblPr>
      <w:tblGrid>
        <w:gridCol w:w="1318"/>
        <w:gridCol w:w="3355"/>
        <w:gridCol w:w="4343"/>
      </w:tblGrid>
      <w:tr w:rsidR="00647CAB" w14:paraId="0A65734F" w14:textId="77777777" w:rsidTr="32326724">
        <w:trPr>
          <w:trHeight w:val="211"/>
          <w:tblHeader/>
        </w:trPr>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3A03" w14:textId="4103E0E8" w:rsidR="00647CAB" w:rsidRPr="00647CAB" w:rsidRDefault="00647CAB" w:rsidP="00647CAB">
            <w:pPr>
              <w:jc w:val="center"/>
              <w:rPr>
                <w:b/>
              </w:rPr>
            </w:pPr>
            <w:r>
              <w:rPr>
                <w:b/>
              </w:rPr>
              <w:t xml:space="preserve">Types of </w:t>
            </w:r>
            <w:r w:rsidR="00840B20">
              <w:rPr>
                <w:b/>
              </w:rPr>
              <w:t>need for your pupils</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D5F3B" w14:textId="7169D0C2" w:rsidR="00647CAB" w:rsidRPr="00647CAB" w:rsidRDefault="00647CAB" w:rsidP="00647CAB">
            <w:pPr>
              <w:jc w:val="center"/>
              <w:rPr>
                <w:b/>
              </w:rPr>
            </w:pPr>
            <w:r w:rsidRPr="00647CAB">
              <w:rPr>
                <w:b/>
              </w:rPr>
              <w:t>Why this is important?</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B219D" w14:textId="7582CF89" w:rsidR="00647CAB" w:rsidRPr="00647CAB" w:rsidRDefault="001E6BB8" w:rsidP="00647CAB">
            <w:pPr>
              <w:jc w:val="center"/>
              <w:rPr>
                <w:b/>
              </w:rPr>
            </w:pPr>
            <w:r>
              <w:rPr>
                <w:b/>
              </w:rPr>
              <w:t>Suggestions to consider</w:t>
            </w:r>
          </w:p>
        </w:tc>
      </w:tr>
      <w:tr w:rsidR="00647CAB" w14:paraId="7CD7FE61"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54722" w14:textId="2B371E09" w:rsidR="00647CAB" w:rsidRDefault="00647CAB" w:rsidP="00647CAB">
            <w:pPr>
              <w:pStyle w:val="NoSpacing"/>
            </w:pPr>
            <w:r>
              <w:t>Quiet</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63C63" w14:textId="77777777" w:rsidR="00647CAB" w:rsidRDefault="005E1EE4" w:rsidP="00647CAB">
            <w:pPr>
              <w:pStyle w:val="NoSpacing"/>
            </w:pPr>
            <w:r>
              <w:t xml:space="preserve">Some children may experience noise sensitivity or find it hard to read </w:t>
            </w:r>
            <w:r w:rsidR="00E22A31">
              <w:t>if there’s a lot of noise.</w:t>
            </w:r>
          </w:p>
          <w:p w14:paraId="7286CE59" w14:textId="7BA00275" w:rsidR="009A65EF" w:rsidRDefault="009A65EF" w:rsidP="00647CAB">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DF2F" w14:textId="77777777" w:rsidR="00E90728" w:rsidRDefault="00E22A31" w:rsidP="00CB202A">
            <w:pPr>
              <w:pStyle w:val="NoSpacing"/>
              <w:numPr>
                <w:ilvl w:val="0"/>
                <w:numId w:val="5"/>
              </w:numPr>
            </w:pPr>
            <w:r>
              <w:t>Creating quiet hours or zones</w:t>
            </w:r>
          </w:p>
          <w:p w14:paraId="405BCEB7" w14:textId="761A7F0A" w:rsidR="00E90728" w:rsidRDefault="00EC52C4" w:rsidP="00CB202A">
            <w:pPr>
              <w:pStyle w:val="NoSpacing"/>
              <w:numPr>
                <w:ilvl w:val="0"/>
                <w:numId w:val="5"/>
              </w:numPr>
            </w:pPr>
            <w:r>
              <w:t xml:space="preserve">Providing </w:t>
            </w:r>
            <w:r w:rsidR="00E22A31">
              <w:t>ear defenders</w:t>
            </w:r>
          </w:p>
          <w:p w14:paraId="1A2A534A" w14:textId="17502989" w:rsidR="00647CAB" w:rsidRDefault="231DF79D" w:rsidP="00CB202A">
            <w:pPr>
              <w:pStyle w:val="NoSpacing"/>
              <w:numPr>
                <w:ilvl w:val="0"/>
                <w:numId w:val="5"/>
              </w:numPr>
            </w:pPr>
            <w:r>
              <w:t>Encouraging</w:t>
            </w:r>
            <w:r w:rsidR="372A3DAE">
              <w:t xml:space="preserve"> pupils</w:t>
            </w:r>
            <w:r w:rsidR="5A635266">
              <w:t xml:space="preserve"> to</w:t>
            </w:r>
            <w:r w:rsidR="43844C9C">
              <w:t xml:space="preserve"> </w:t>
            </w:r>
            <w:r w:rsidR="2A82928B">
              <w:t>indicate whether they prefer</w:t>
            </w:r>
            <w:r w:rsidR="43844C9C">
              <w:t xml:space="preserve"> “noisy” or “quiet” library time</w:t>
            </w:r>
            <w:r w:rsidR="3DDC7CA8">
              <w:t>. Preferences change, so make sure you keep checking what they would like</w:t>
            </w:r>
          </w:p>
          <w:p w14:paraId="38A714DC" w14:textId="03F72B11" w:rsidR="00647CAB" w:rsidRDefault="00647CAB" w:rsidP="00E37E9C">
            <w:pPr>
              <w:pStyle w:val="NoSpacing"/>
            </w:pPr>
          </w:p>
        </w:tc>
      </w:tr>
      <w:tr w:rsidR="00647CAB" w14:paraId="27E5E08E"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D3DE" w14:textId="3C930E21" w:rsidR="00647CAB" w:rsidRDefault="00E22A31" w:rsidP="00647CAB">
            <w:pPr>
              <w:pStyle w:val="NoSpacing"/>
            </w:pPr>
            <w:r>
              <w:t>Loud</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A8C3F" w14:textId="7E0A3412" w:rsidR="00647CAB" w:rsidRDefault="00E22A31" w:rsidP="00647CAB">
            <w:pPr>
              <w:pStyle w:val="NoSpacing"/>
            </w:pPr>
            <w:r>
              <w:t xml:space="preserve">Some children </w:t>
            </w:r>
            <w:r w:rsidR="009A65EF">
              <w:t xml:space="preserve">need to </w:t>
            </w:r>
            <w:r w:rsidR="00EF382B">
              <w:t>vocalise or</w:t>
            </w:r>
            <w:r w:rsidR="009A65EF">
              <w:t xml:space="preserve"> will better engage with sensory storytelling if it uses sounds and music</w:t>
            </w:r>
            <w:r w:rsidR="00D31212">
              <w:t xml:space="preserve"> and/or props and sensory toys</w:t>
            </w:r>
            <w:r w:rsidR="00EF382B">
              <w:t>.</w:t>
            </w:r>
            <w:r w:rsidR="0055531A">
              <w:br/>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F9A7C" w14:textId="77777777" w:rsidR="006008CA" w:rsidRDefault="00EA057F" w:rsidP="00CB202A">
            <w:pPr>
              <w:pStyle w:val="NoSpacing"/>
              <w:numPr>
                <w:ilvl w:val="0"/>
                <w:numId w:val="6"/>
              </w:numPr>
            </w:pPr>
            <w:r>
              <w:t xml:space="preserve">Creating designated time for </w:t>
            </w:r>
            <w:r w:rsidR="002C6B50">
              <w:t>louder sensory storytelling</w:t>
            </w:r>
          </w:p>
          <w:p w14:paraId="15CE9EE0" w14:textId="0F26549A" w:rsidR="00647CAB" w:rsidRDefault="006008CA" w:rsidP="00CB202A">
            <w:pPr>
              <w:pStyle w:val="NoSpacing"/>
              <w:numPr>
                <w:ilvl w:val="0"/>
                <w:numId w:val="6"/>
              </w:numPr>
            </w:pPr>
            <w:r w:rsidRPr="006008CA">
              <w:t>C</w:t>
            </w:r>
            <w:r w:rsidR="00BA6B3A" w:rsidRPr="006008CA">
              <w:t>reating outdoor reading spaces</w:t>
            </w:r>
          </w:p>
          <w:p w14:paraId="6C61E3DF" w14:textId="665B0A5A" w:rsidR="0042142C" w:rsidRPr="006008CA" w:rsidRDefault="1BA3C6EF" w:rsidP="00CB202A">
            <w:pPr>
              <w:pStyle w:val="NoSpacing"/>
              <w:numPr>
                <w:ilvl w:val="0"/>
                <w:numId w:val="6"/>
              </w:numPr>
            </w:pPr>
            <w:r>
              <w:t>Ensuring children know they are welcome to move around, vocalise and/or stim in the library</w:t>
            </w:r>
          </w:p>
          <w:p w14:paraId="3D45F6A5" w14:textId="51194F9F" w:rsidR="00D227D7" w:rsidRPr="00D227D7" w:rsidRDefault="2923EC41" w:rsidP="00D227D7">
            <w:pPr>
              <w:pStyle w:val="NoSpacing"/>
              <w:numPr>
                <w:ilvl w:val="0"/>
                <w:numId w:val="6"/>
              </w:numPr>
            </w:pPr>
            <w:r>
              <w:t>Playing music in the library, or providing a space to listen to music</w:t>
            </w:r>
          </w:p>
          <w:p w14:paraId="262300E4" w14:textId="1D59AE35" w:rsidR="00BA6B3A" w:rsidRDefault="00BA6B3A" w:rsidP="00647CAB">
            <w:pPr>
              <w:pStyle w:val="NoSpacing"/>
            </w:pPr>
          </w:p>
        </w:tc>
      </w:tr>
      <w:tr w:rsidR="00647CAB" w14:paraId="37096B73"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46421" w14:textId="2EC62FBB" w:rsidR="00647CAB" w:rsidRDefault="002C6B50" w:rsidP="00647CAB">
            <w:pPr>
              <w:pStyle w:val="NoSpacing"/>
            </w:pPr>
            <w:r>
              <w:t>Dark</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0129F" w14:textId="77777777" w:rsidR="00647CAB" w:rsidRDefault="002C6B50" w:rsidP="00647CAB">
            <w:pPr>
              <w:pStyle w:val="NoSpacing"/>
            </w:pPr>
            <w:r>
              <w:t xml:space="preserve">Some children </w:t>
            </w:r>
            <w:r w:rsidR="0055531A">
              <w:t>may experience sensory issues relating to bright lights. Offering dark or dimmed lighting can help them relax and self-regulate</w:t>
            </w:r>
            <w:r w:rsidR="00BC2E2D">
              <w:t>.</w:t>
            </w:r>
          </w:p>
          <w:p w14:paraId="2CE216D6" w14:textId="3BFD4BBA" w:rsidR="00BC2E2D" w:rsidRDefault="00BC2E2D" w:rsidP="00647CAB">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7155A" w14:textId="38ACC3EB" w:rsidR="002F7D44" w:rsidRDefault="7C525431" w:rsidP="00CB202A">
            <w:pPr>
              <w:pStyle w:val="NoSpacing"/>
              <w:numPr>
                <w:ilvl w:val="0"/>
                <w:numId w:val="7"/>
              </w:numPr>
            </w:pPr>
            <w:r>
              <w:t>Using dens/tents to create darker zones within the library space</w:t>
            </w:r>
          </w:p>
          <w:p w14:paraId="48A10E93" w14:textId="5F715A4B" w:rsidR="55AFCBB1" w:rsidRDefault="63AE03C9" w:rsidP="2EC501B1">
            <w:pPr>
              <w:pStyle w:val="NoSpacing"/>
              <w:numPr>
                <w:ilvl w:val="0"/>
                <w:numId w:val="7"/>
              </w:numPr>
            </w:pPr>
            <w:r>
              <w:t>Providing blankets for children to create their own darker space for reading</w:t>
            </w:r>
          </w:p>
          <w:p w14:paraId="24C591A8" w14:textId="67CF5E2D" w:rsidR="41ED1E50" w:rsidRDefault="41ED1E50" w:rsidP="6456E8FC">
            <w:pPr>
              <w:pStyle w:val="NoSpacing"/>
              <w:numPr>
                <w:ilvl w:val="0"/>
                <w:numId w:val="7"/>
              </w:numPr>
            </w:pPr>
            <w:r>
              <w:t>Use lava lamps or coloured lamps to create a soothing environment</w:t>
            </w:r>
          </w:p>
          <w:p w14:paraId="7892E934" w14:textId="2F8A7D14" w:rsidR="00BA6B3A" w:rsidRDefault="00BA6B3A" w:rsidP="00647CAB">
            <w:pPr>
              <w:pStyle w:val="NoSpacing"/>
            </w:pPr>
          </w:p>
        </w:tc>
      </w:tr>
      <w:tr w:rsidR="5B76B008" w14:paraId="7794F6AC" w14:textId="77777777" w:rsidTr="32326724">
        <w:trPr>
          <w:trHeight w:val="300"/>
        </w:trPr>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97D42" w14:textId="0A6AA3F0" w:rsidR="4015C899" w:rsidRDefault="4015C899" w:rsidP="5B76B008">
            <w:pPr>
              <w:pStyle w:val="NoSpacing"/>
            </w:pPr>
            <w:r>
              <w:t>Light</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27BC8" w14:textId="77777777" w:rsidR="5B76B008" w:rsidRDefault="4015C899" w:rsidP="5B76B008">
            <w:pPr>
              <w:pStyle w:val="NoSpacing"/>
            </w:pPr>
            <w:r>
              <w:t>Appropriate lighting for people with Visual Impairment or for people who are lip reading</w:t>
            </w:r>
            <w:r w:rsidR="00BC2E2D">
              <w:t>.</w:t>
            </w:r>
          </w:p>
          <w:p w14:paraId="1F885F94" w14:textId="56572937" w:rsidR="00BC2E2D" w:rsidRDefault="00BC2E2D" w:rsidP="5B76B008">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C1DD3" w14:textId="010D08D2" w:rsidR="5B76B008" w:rsidRDefault="00925BDD" w:rsidP="00CB202A">
            <w:pPr>
              <w:pStyle w:val="NoSpacing"/>
              <w:numPr>
                <w:ilvl w:val="0"/>
                <w:numId w:val="7"/>
              </w:numPr>
            </w:pPr>
            <w:r>
              <w:t>Consider the lighting you have – is it bright enough for pupils to adequately see/be able to lip read?</w:t>
            </w:r>
            <w:r w:rsidR="00007665">
              <w:br/>
            </w:r>
          </w:p>
        </w:tc>
      </w:tr>
      <w:tr w:rsidR="00647CAB" w14:paraId="127AA19F"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BE27B" w14:textId="10E3D346" w:rsidR="00647CAB" w:rsidRDefault="00364CFC" w:rsidP="00647CAB">
            <w:pPr>
              <w:pStyle w:val="NoSpacing"/>
            </w:pPr>
            <w:r>
              <w:t>Social</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C825D" w14:textId="790AE050" w:rsidR="00BA6B3A" w:rsidRDefault="00364CFC" w:rsidP="00647CAB">
            <w:pPr>
              <w:pStyle w:val="NoSpacing"/>
            </w:pPr>
            <w:r>
              <w:t xml:space="preserve">Some children will better engage with reading and stories as part of a group. This might include a group story time, browsing for books to borrow with friends, book groups or </w:t>
            </w:r>
            <w:r w:rsidR="00BA6B3A">
              <w:t xml:space="preserve">playing </w:t>
            </w:r>
            <w:r w:rsidR="00435777">
              <w:t>board games or</w:t>
            </w:r>
            <w:r w:rsidR="001D0723">
              <w:t xml:space="preserve"> table-top roleplaying </w:t>
            </w:r>
            <w:r w:rsidR="00BA6B3A">
              <w:t xml:space="preserve">games like </w:t>
            </w:r>
            <w:r w:rsidR="00BA6B3A" w:rsidRPr="001D0723">
              <w:rPr>
                <w:i/>
                <w:iCs/>
              </w:rPr>
              <w:t>Dungeons and Dragons</w:t>
            </w:r>
            <w:r w:rsidR="00435777">
              <w:t>.</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6E884" w14:textId="5292195E" w:rsidR="006008CA" w:rsidRDefault="00A07762" w:rsidP="00CB202A">
            <w:pPr>
              <w:pStyle w:val="NoSpacing"/>
              <w:numPr>
                <w:ilvl w:val="0"/>
                <w:numId w:val="7"/>
              </w:numPr>
            </w:pPr>
            <w:r>
              <w:t xml:space="preserve">Asking children what kind of social </w:t>
            </w:r>
            <w:proofErr w:type="gramStart"/>
            <w:r w:rsidR="00EC52C4">
              <w:t>groups</w:t>
            </w:r>
            <w:proofErr w:type="gramEnd"/>
            <w:r w:rsidR="00EC52C4">
              <w:t xml:space="preserve"> </w:t>
            </w:r>
            <w:r>
              <w:t>they would like in the library</w:t>
            </w:r>
          </w:p>
          <w:p w14:paraId="35E41807" w14:textId="7907C494" w:rsidR="006008CA" w:rsidRDefault="35050D97" w:rsidP="00CB202A">
            <w:pPr>
              <w:pStyle w:val="NoSpacing"/>
              <w:numPr>
                <w:ilvl w:val="0"/>
                <w:numId w:val="7"/>
              </w:numPr>
            </w:pPr>
            <w:r>
              <w:t>Encouraging</w:t>
            </w:r>
            <w:r w:rsidR="69820F82">
              <w:t xml:space="preserve"> children to read or play games in groups</w:t>
            </w:r>
          </w:p>
          <w:p w14:paraId="6E822963" w14:textId="7111AB04" w:rsidR="00647CAB" w:rsidRDefault="006008CA" w:rsidP="00CB202A">
            <w:pPr>
              <w:pStyle w:val="NoSpacing"/>
              <w:numPr>
                <w:ilvl w:val="0"/>
                <w:numId w:val="7"/>
              </w:numPr>
            </w:pPr>
            <w:r>
              <w:t>C</w:t>
            </w:r>
            <w:r w:rsidR="00535360">
              <w:t>reating specific social spaces or zones in the library</w:t>
            </w:r>
          </w:p>
        </w:tc>
      </w:tr>
      <w:tr w:rsidR="00647CAB" w14:paraId="4D0F2961"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6FE8C" w14:textId="20B0A3CF" w:rsidR="00647CAB" w:rsidRDefault="00A07762" w:rsidP="00647CAB">
            <w:pPr>
              <w:pStyle w:val="NoSpacing"/>
            </w:pPr>
            <w:r>
              <w:lastRenderedPageBreak/>
              <w:t>Private</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7B6CA" w14:textId="611C9139" w:rsidR="00647CAB" w:rsidRDefault="00A07762" w:rsidP="00647CAB">
            <w:pPr>
              <w:pStyle w:val="NoSpacing"/>
            </w:pPr>
            <w:r>
              <w:t>Some children will prefer to read by themselves</w:t>
            </w:r>
            <w:r w:rsidR="00C92E5A">
              <w:t xml:space="preserve"> – this could be a way that they self-regulate, or they might just want to get totally lost in a book</w:t>
            </w:r>
            <w:r w:rsidR="00722747">
              <w:t>!</w:t>
            </w:r>
          </w:p>
          <w:p w14:paraId="0CAFF3AA" w14:textId="77777777" w:rsidR="00A07762" w:rsidRDefault="00A07762" w:rsidP="00647CAB">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44CA0" w14:textId="77777777" w:rsidR="00647CAB" w:rsidRDefault="00A07762" w:rsidP="00CB202A">
            <w:pPr>
              <w:pStyle w:val="NoSpacing"/>
              <w:numPr>
                <w:ilvl w:val="0"/>
                <w:numId w:val="8"/>
              </w:numPr>
            </w:pPr>
            <w:r>
              <w:t xml:space="preserve">Designating different zones or seating as </w:t>
            </w:r>
            <w:r w:rsidR="00C92E5A">
              <w:t>a solo space</w:t>
            </w:r>
          </w:p>
          <w:p w14:paraId="1C1CDC33" w14:textId="77777777" w:rsidR="00EC52C4" w:rsidRDefault="00EC52C4" w:rsidP="00CB202A">
            <w:pPr>
              <w:pStyle w:val="NoSpacing"/>
              <w:numPr>
                <w:ilvl w:val="0"/>
                <w:numId w:val="8"/>
              </w:numPr>
            </w:pPr>
            <w:r>
              <w:t>Providing ear defenders</w:t>
            </w:r>
          </w:p>
          <w:p w14:paraId="03B5BDE5" w14:textId="3A0D6078" w:rsidR="00EC52C4" w:rsidRDefault="3449B38C" w:rsidP="00CB202A">
            <w:pPr>
              <w:pStyle w:val="NoSpacing"/>
              <w:numPr>
                <w:ilvl w:val="0"/>
                <w:numId w:val="8"/>
              </w:numPr>
            </w:pPr>
            <w:r>
              <w:t>Creating “</w:t>
            </w:r>
            <w:r w:rsidR="5E020572">
              <w:t>my reading time</w:t>
            </w:r>
            <w:r>
              <w:t>” signs with pupils which they can display when they would like to focus on reading alone</w:t>
            </w:r>
          </w:p>
          <w:p w14:paraId="55237A14" w14:textId="0BBFF984" w:rsidR="00EC52C4" w:rsidRDefault="00EC52C4" w:rsidP="00EC52C4">
            <w:pPr>
              <w:pStyle w:val="NoSpacing"/>
              <w:ind w:left="720"/>
            </w:pPr>
          </w:p>
        </w:tc>
      </w:tr>
      <w:tr w:rsidR="00F6703A" w14:paraId="71425072"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1444" w14:textId="5DF419FA" w:rsidR="00F6703A" w:rsidRDefault="00C92E5A" w:rsidP="00F6703A">
            <w:pPr>
              <w:rPr>
                <w:bCs/>
              </w:rPr>
            </w:pPr>
            <w:r>
              <w:rPr>
                <w:bCs/>
              </w:rPr>
              <w:t>Comfortable</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B5305" w14:textId="0A0D8712" w:rsidR="00D77B7D" w:rsidRDefault="7F1C4381" w:rsidP="6456E8FC">
            <w:r>
              <w:t xml:space="preserve">Comfort will look different to different groups. </w:t>
            </w:r>
            <w:r w:rsidR="7F3181E6">
              <w:t xml:space="preserve">It could be comfy chairs, </w:t>
            </w:r>
            <w:r w:rsidR="035966E2">
              <w:t>blankets, specific sensory input, wobble c</w:t>
            </w:r>
            <w:r w:rsidR="6E36785B">
              <w:t>ushions</w:t>
            </w:r>
            <w:r w:rsidR="035966E2">
              <w:t xml:space="preserve">, </w:t>
            </w:r>
            <w:r w:rsidR="7F3181E6">
              <w:t xml:space="preserve">or having the space </w:t>
            </w:r>
            <w:r w:rsidR="7C8BBF7E">
              <w:t>to lie down.</w:t>
            </w:r>
            <w:r w:rsidR="6F15E6CC">
              <w:t xml:space="preserve"> </w:t>
            </w:r>
          </w:p>
          <w:p w14:paraId="2545586F" w14:textId="590AB5CA" w:rsidR="00C92E5A" w:rsidRDefault="00C92E5A"/>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62BEA" w14:textId="77777777" w:rsidR="00F6703A" w:rsidRDefault="6CB67FB9" w:rsidP="2EC501B1">
            <w:pPr>
              <w:pStyle w:val="ListParagraph"/>
              <w:spacing w:after="0"/>
              <w:rPr>
                <w:rFonts w:eastAsia="Times New Roman"/>
              </w:rPr>
            </w:pPr>
            <w:r w:rsidRPr="2EC501B1">
              <w:rPr>
                <w:rFonts w:eastAsia="Times New Roman"/>
              </w:rPr>
              <w:t>Making furniture movable (where possible), e.g. adding wheels to shelves so they can be rolled away</w:t>
            </w:r>
          </w:p>
          <w:p w14:paraId="1EF70B77" w14:textId="509EF38A" w:rsidR="0A73A12F" w:rsidRDefault="0A73A12F" w:rsidP="2EC501B1">
            <w:pPr>
              <w:pStyle w:val="ListParagraph"/>
              <w:spacing w:after="0"/>
              <w:rPr>
                <w:rFonts w:eastAsia="Times New Roman"/>
              </w:rPr>
            </w:pPr>
            <w:r w:rsidRPr="2EC501B1">
              <w:rPr>
                <w:rFonts w:eastAsia="Times New Roman"/>
              </w:rPr>
              <w:t>Providing cushions, blankets and comfy seating at appropriate heights</w:t>
            </w:r>
            <w:r w:rsidR="482A34D9" w:rsidRPr="2EC501B1">
              <w:rPr>
                <w:rFonts w:eastAsia="Times New Roman"/>
              </w:rPr>
              <w:t>, or comfy spaces to lie down</w:t>
            </w:r>
            <w:r w:rsidR="1077E514" w:rsidRPr="2EC501B1">
              <w:rPr>
                <w:rFonts w:eastAsia="Times New Roman"/>
              </w:rPr>
              <w:t xml:space="preserve"> </w:t>
            </w:r>
          </w:p>
          <w:p w14:paraId="5F806A70" w14:textId="4D765B72" w:rsidR="00EC52C4" w:rsidRDefault="3BF72A0D" w:rsidP="00E37E9C">
            <w:pPr>
              <w:pStyle w:val="ListParagraph"/>
              <w:spacing w:after="0"/>
              <w:rPr>
                <w:rFonts w:eastAsia="Times New Roman"/>
              </w:rPr>
            </w:pPr>
            <w:r w:rsidRPr="2EC501B1">
              <w:rPr>
                <w:rFonts w:eastAsia="Times New Roman"/>
              </w:rPr>
              <w:t>Consider incorporating massage or stretches alongside listening to a story</w:t>
            </w:r>
          </w:p>
          <w:p w14:paraId="20A01C6B" w14:textId="24C1BB74" w:rsidR="005E6036" w:rsidRDefault="005E6036" w:rsidP="00E37E9C">
            <w:pPr>
              <w:pStyle w:val="ListParagraph"/>
              <w:spacing w:after="0"/>
              <w:rPr>
                <w:rFonts w:eastAsia="Times New Roman"/>
              </w:rPr>
            </w:pPr>
            <w:r>
              <w:rPr>
                <w:rFonts w:eastAsia="Times New Roman"/>
              </w:rPr>
              <w:t>If your library/reading space is</w:t>
            </w:r>
            <w:r w:rsidR="00C0766B">
              <w:rPr>
                <w:rFonts w:eastAsia="Times New Roman"/>
              </w:rPr>
              <w:t xml:space="preserve"> </w:t>
            </w:r>
            <w:r>
              <w:rPr>
                <w:rFonts w:eastAsia="Times New Roman"/>
              </w:rPr>
              <w:t xml:space="preserve">busy, crowded or </w:t>
            </w:r>
            <w:r w:rsidR="0031696D">
              <w:rPr>
                <w:rFonts w:eastAsia="Times New Roman"/>
              </w:rPr>
              <w:t>uncomfortable, you could explore bringing the library to children’s own classrooms, e.g. with book boxes or a trolley</w:t>
            </w:r>
            <w:r w:rsidR="00E34733">
              <w:rPr>
                <w:rFonts w:eastAsia="Times New Roman"/>
              </w:rPr>
              <w:t xml:space="preserve"> (see the example shared by </w:t>
            </w:r>
            <w:proofErr w:type="spellStart"/>
            <w:r w:rsidR="00E34733">
              <w:rPr>
                <w:rFonts w:eastAsia="Times New Roman"/>
              </w:rPr>
              <w:t>Carrongrange</w:t>
            </w:r>
            <w:proofErr w:type="spellEnd"/>
            <w:r w:rsidR="00E34733">
              <w:rPr>
                <w:rFonts w:eastAsia="Times New Roman"/>
              </w:rPr>
              <w:t xml:space="preserve"> High School on </w:t>
            </w:r>
            <w:hyperlink w:anchor="_Carrongrange_High_School" w:history="1">
              <w:r w:rsidR="00E34733" w:rsidRPr="00E34733">
                <w:rPr>
                  <w:rStyle w:val="Hyperlink"/>
                  <w:rFonts w:eastAsia="Times New Roman"/>
                  <w:lang w:eastAsia="en-US"/>
                </w:rPr>
                <w:t>page 5</w:t>
              </w:r>
            </w:hyperlink>
            <w:r w:rsidR="00E34733">
              <w:rPr>
                <w:rFonts w:eastAsia="Times New Roman"/>
              </w:rPr>
              <w:t>)</w:t>
            </w:r>
          </w:p>
          <w:p w14:paraId="705E6B2B" w14:textId="510CDC48" w:rsidR="00020C5A" w:rsidRPr="006008CA" w:rsidRDefault="00020C5A" w:rsidP="00DC5CA8">
            <w:pPr>
              <w:pStyle w:val="ListParagraph"/>
              <w:numPr>
                <w:ilvl w:val="0"/>
                <w:numId w:val="0"/>
              </w:numPr>
              <w:spacing w:after="0"/>
              <w:ind w:left="720"/>
              <w:rPr>
                <w:rFonts w:eastAsia="Times New Roman"/>
                <w:bCs/>
              </w:rPr>
            </w:pPr>
          </w:p>
        </w:tc>
      </w:tr>
      <w:tr w:rsidR="0065636B" w14:paraId="372CFBED"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EC0C8" w14:textId="2AA44720" w:rsidR="0065636B" w:rsidRDefault="0065636B" w:rsidP="00F6703A">
            <w:pPr>
              <w:rPr>
                <w:bCs/>
              </w:rPr>
            </w:pPr>
            <w:r>
              <w:rPr>
                <w:bCs/>
              </w:rPr>
              <w:t>Sensory</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ED856" w14:textId="77777777" w:rsidR="0065636B" w:rsidRDefault="00C73B91" w:rsidP="00957761">
            <w:pPr>
              <w:rPr>
                <w:bCs/>
              </w:rPr>
            </w:pPr>
            <w:r>
              <w:rPr>
                <w:bCs/>
              </w:rPr>
              <w:t>Sensory experiences can offer children another way to engage with reading and/or ways to feel relaxed or self-regulate</w:t>
            </w:r>
            <w:r w:rsidR="00BC2E2D">
              <w:rPr>
                <w:bCs/>
              </w:rPr>
              <w:t>.</w:t>
            </w:r>
          </w:p>
          <w:p w14:paraId="6136A573" w14:textId="34CE6DBA" w:rsidR="00BC2E2D" w:rsidRDefault="00BC2E2D" w:rsidP="00957761">
            <w:pPr>
              <w:rPr>
                <w:bCs/>
              </w:rPr>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23D51" w14:textId="564DEC1C" w:rsidR="006008CA" w:rsidRDefault="213E68BD" w:rsidP="32326724">
            <w:pPr>
              <w:pStyle w:val="ListParagraph"/>
              <w:spacing w:after="0"/>
              <w:rPr>
                <w:rFonts w:eastAsia="Times New Roman"/>
              </w:rPr>
            </w:pPr>
            <w:r w:rsidRPr="32326724">
              <w:rPr>
                <w:rFonts w:eastAsia="Times New Roman"/>
              </w:rPr>
              <w:t>Keeping sensory toys/props in the library</w:t>
            </w:r>
            <w:r w:rsidR="75F1518A" w:rsidRPr="32326724">
              <w:rPr>
                <w:rFonts w:eastAsia="Times New Roman"/>
              </w:rPr>
              <w:t xml:space="preserve"> e.g</w:t>
            </w:r>
            <w:r w:rsidR="007938E8">
              <w:rPr>
                <w:rFonts w:eastAsia="Times New Roman"/>
              </w:rPr>
              <w:t>.</w:t>
            </w:r>
            <w:r w:rsidR="75F1518A" w:rsidRPr="32326724">
              <w:rPr>
                <w:rFonts w:eastAsia="Times New Roman"/>
              </w:rPr>
              <w:t xml:space="preserve"> puppets</w:t>
            </w:r>
          </w:p>
          <w:p w14:paraId="00EC45D5" w14:textId="1589ED73" w:rsidR="0065636B" w:rsidRPr="006008CA" w:rsidRDefault="64C82D11" w:rsidP="2EC501B1">
            <w:pPr>
              <w:pStyle w:val="ListParagraph"/>
              <w:spacing w:after="0"/>
              <w:rPr>
                <w:rFonts w:eastAsia="Times New Roman"/>
              </w:rPr>
            </w:pPr>
            <w:r w:rsidRPr="2EC501B1">
              <w:rPr>
                <w:rFonts w:eastAsia="Times New Roman"/>
              </w:rPr>
              <w:t>U</w:t>
            </w:r>
            <w:r w:rsidR="5BEEFDCC" w:rsidRPr="2EC501B1">
              <w:rPr>
                <w:rFonts w:eastAsia="Times New Roman"/>
              </w:rPr>
              <w:t>sing sensory storytelling with pupils</w:t>
            </w:r>
          </w:p>
          <w:p w14:paraId="609A1A99" w14:textId="5AB531D6" w:rsidR="0065636B" w:rsidRDefault="47194045" w:rsidP="2EC501B1">
            <w:pPr>
              <w:pStyle w:val="ListParagraph"/>
              <w:spacing w:after="0"/>
              <w:rPr>
                <w:rFonts w:eastAsia="Times New Roman"/>
              </w:rPr>
            </w:pPr>
            <w:r w:rsidRPr="2EC501B1">
              <w:rPr>
                <w:rFonts w:eastAsia="Times New Roman"/>
              </w:rPr>
              <w:t xml:space="preserve">Building a </w:t>
            </w:r>
            <w:r w:rsidR="00675284">
              <w:rPr>
                <w:rFonts w:eastAsia="Times New Roman"/>
              </w:rPr>
              <w:t>“</w:t>
            </w:r>
            <w:r w:rsidRPr="2EC501B1">
              <w:rPr>
                <w:rFonts w:eastAsia="Times New Roman"/>
              </w:rPr>
              <w:t>sensory library</w:t>
            </w:r>
            <w:r w:rsidR="00675284">
              <w:rPr>
                <w:rFonts w:eastAsia="Times New Roman"/>
              </w:rPr>
              <w:t>”</w:t>
            </w:r>
            <w:r w:rsidRPr="2EC501B1">
              <w:rPr>
                <w:rFonts w:eastAsia="Times New Roman"/>
              </w:rPr>
              <w:t xml:space="preserve"> with readymade sensory packs or bags for a selection of engaging texts</w:t>
            </w:r>
            <w:r w:rsidR="008E67A1">
              <w:rPr>
                <w:rFonts w:eastAsia="Times New Roman"/>
              </w:rPr>
              <w:t xml:space="preserve"> and items</w:t>
            </w:r>
          </w:p>
          <w:p w14:paraId="08762318" w14:textId="77A45ABC" w:rsidR="00E34733" w:rsidRPr="006008CA" w:rsidRDefault="00E34733" w:rsidP="00E34733">
            <w:pPr>
              <w:pStyle w:val="ListParagraph"/>
              <w:numPr>
                <w:ilvl w:val="0"/>
                <w:numId w:val="0"/>
              </w:numPr>
              <w:spacing w:after="0"/>
              <w:ind w:left="720"/>
              <w:rPr>
                <w:rFonts w:eastAsia="Times New Roman"/>
              </w:rPr>
            </w:pPr>
          </w:p>
        </w:tc>
      </w:tr>
      <w:tr w:rsidR="00F6703A" w14:paraId="67F1ECDF"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A2C7F" w14:textId="7D5B9765" w:rsidR="00F6703A" w:rsidRDefault="00FD0D38" w:rsidP="00957761">
            <w:pPr>
              <w:rPr>
                <w:bCs/>
              </w:rPr>
            </w:pPr>
            <w:r>
              <w:rPr>
                <w:bCs/>
              </w:rPr>
              <w:t>Ownership</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9CD0B" w14:textId="29945E95" w:rsidR="00F6703A" w:rsidRDefault="00FD0D38" w:rsidP="00957761">
            <w:pPr>
              <w:rPr>
                <w:bCs/>
              </w:rPr>
            </w:pPr>
            <w:r>
              <w:rPr>
                <w:bCs/>
              </w:rPr>
              <w:t xml:space="preserve">Giving children ownership over the library space will make </w:t>
            </w:r>
            <w:r w:rsidR="00E5245E">
              <w:rPr>
                <w:bCs/>
              </w:rPr>
              <w:t xml:space="preserve">them more likely to want to </w:t>
            </w:r>
            <w:r w:rsidR="00EC5ADD">
              <w:rPr>
                <w:bCs/>
              </w:rPr>
              <w:t xml:space="preserve">visit and/or </w:t>
            </w:r>
            <w:r w:rsidR="00E5245E">
              <w:rPr>
                <w:bCs/>
              </w:rPr>
              <w:t>participate</w:t>
            </w:r>
            <w:r w:rsidR="00BC2E2D">
              <w:rPr>
                <w:bCs/>
              </w:rPr>
              <w:t>.</w:t>
            </w:r>
            <w:r w:rsidR="00E5245E">
              <w:rPr>
                <w:bCs/>
              </w:rPr>
              <w:t xml:space="preserve"> </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06F65" w14:textId="78B20B47" w:rsidR="00F6703A" w:rsidRDefault="093D8D7D" w:rsidP="2EC501B1">
            <w:pPr>
              <w:pStyle w:val="ListParagraph"/>
              <w:spacing w:after="0"/>
              <w:rPr>
                <w:rFonts w:eastAsia="Times New Roman"/>
              </w:rPr>
            </w:pPr>
            <w:r w:rsidRPr="2EC501B1">
              <w:rPr>
                <w:rFonts w:eastAsia="Times New Roman"/>
              </w:rPr>
              <w:t>Encourage</w:t>
            </w:r>
            <w:r w:rsidR="40084B54" w:rsidRPr="2EC501B1">
              <w:rPr>
                <w:rFonts w:eastAsia="Times New Roman"/>
              </w:rPr>
              <w:t xml:space="preserve"> pupils to cr</w:t>
            </w:r>
            <w:r w:rsidR="6FA9F684" w:rsidRPr="2EC501B1">
              <w:rPr>
                <w:rFonts w:eastAsia="Times New Roman"/>
              </w:rPr>
              <w:t>eate or shape displays – for example, displaying their artwork or book reviews, creating displays of books tailored to their interests</w:t>
            </w:r>
          </w:p>
          <w:p w14:paraId="381BF3CB" w14:textId="79563D17" w:rsidR="00255727" w:rsidRDefault="74CC7B0B" w:rsidP="2EC501B1">
            <w:pPr>
              <w:pStyle w:val="ListParagraph"/>
              <w:spacing w:after="0"/>
              <w:rPr>
                <w:rFonts w:eastAsia="Times New Roman"/>
              </w:rPr>
            </w:pPr>
            <w:r w:rsidRPr="2EC501B1">
              <w:rPr>
                <w:rFonts w:eastAsia="Times New Roman"/>
              </w:rPr>
              <w:t>Encourage</w:t>
            </w:r>
            <w:r w:rsidR="08607931" w:rsidRPr="2EC501B1">
              <w:rPr>
                <w:rFonts w:eastAsia="Times New Roman"/>
              </w:rPr>
              <w:t xml:space="preserve"> pupils to start or run social groups within the library space</w:t>
            </w:r>
          </w:p>
          <w:p w14:paraId="1DABEEB9" w14:textId="5850F72A" w:rsidR="00BC2E2D" w:rsidRPr="00E34733" w:rsidRDefault="08607931" w:rsidP="00957761">
            <w:pPr>
              <w:pStyle w:val="ListParagraph"/>
              <w:spacing w:after="0"/>
            </w:pPr>
            <w:r w:rsidRPr="2EC501B1">
              <w:rPr>
                <w:rFonts w:eastAsia="Times New Roman"/>
              </w:rPr>
              <w:lastRenderedPageBreak/>
              <w:t>Asking pupils about what kind of books or texts they would like to read</w:t>
            </w:r>
            <w:r w:rsidR="297EE11C" w:rsidRPr="2EC501B1">
              <w:rPr>
                <w:rFonts w:eastAsia="Times New Roman"/>
              </w:rPr>
              <w:t xml:space="preserve"> via e.g</w:t>
            </w:r>
            <w:r w:rsidR="00CC4AE0">
              <w:rPr>
                <w:rFonts w:eastAsia="Times New Roman"/>
              </w:rPr>
              <w:t>.</w:t>
            </w:r>
            <w:r w:rsidR="297EE11C" w:rsidRPr="2EC501B1">
              <w:rPr>
                <w:rFonts w:eastAsia="Times New Roman"/>
              </w:rPr>
              <w:t xml:space="preserve"> a suggestion box, blackboard, survey, observations.</w:t>
            </w:r>
            <w:r w:rsidR="007938E8">
              <w:rPr>
                <w:rFonts w:eastAsia="Times New Roman"/>
              </w:rPr>
              <w:br/>
            </w:r>
          </w:p>
        </w:tc>
      </w:tr>
      <w:tr w:rsidR="00840B20" w14:paraId="165CFBAF"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ED85C" w14:textId="3973424F" w:rsidR="00840B20" w:rsidRDefault="00303A23" w:rsidP="00957761">
            <w:pPr>
              <w:rPr>
                <w:bCs/>
              </w:rPr>
            </w:pPr>
            <w:r>
              <w:rPr>
                <w:bCs/>
              </w:rPr>
              <w:lastRenderedPageBreak/>
              <w:t>Navigation</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F3689" w14:textId="3AEE5907" w:rsidR="00840B20" w:rsidRDefault="001E50CE" w:rsidP="00957761">
            <w:pPr>
              <w:rPr>
                <w:bCs/>
              </w:rPr>
            </w:pPr>
            <w:r>
              <w:rPr>
                <w:bCs/>
              </w:rPr>
              <w:t xml:space="preserve">Your pupils may </w:t>
            </w:r>
            <w:r w:rsidR="00C97A69">
              <w:rPr>
                <w:bCs/>
              </w:rPr>
              <w:t xml:space="preserve">need specific tools to help them navigate your library. </w:t>
            </w:r>
            <w:r w:rsidR="00FF2C81">
              <w:rPr>
                <w:bCs/>
              </w:rPr>
              <w:t xml:space="preserve">This will help them </w:t>
            </w:r>
            <w:r w:rsidR="00CB289A">
              <w:rPr>
                <w:bCs/>
              </w:rPr>
              <w:t>use the library as independently as possible, helping them identify books they might enjoy.</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0966A" w14:textId="7C7290C4" w:rsidR="00255727" w:rsidRDefault="140ED659" w:rsidP="6456E8FC">
            <w:pPr>
              <w:pStyle w:val="ListParagraph"/>
              <w:spacing w:after="0"/>
              <w:rPr>
                <w:rFonts w:eastAsia="Times New Roman"/>
              </w:rPr>
            </w:pPr>
            <w:r w:rsidRPr="6456E8FC">
              <w:rPr>
                <w:rFonts w:eastAsia="Times New Roman"/>
              </w:rPr>
              <w:t>For blind or visually impaired pupils, this could include use of braille</w:t>
            </w:r>
            <w:r w:rsidR="129A4B69" w:rsidRPr="6456E8FC">
              <w:rPr>
                <w:rFonts w:eastAsia="Times New Roman"/>
              </w:rPr>
              <w:t xml:space="preserve"> or tactile maps</w:t>
            </w:r>
            <w:r w:rsidR="53E6460F" w:rsidRPr="6456E8FC">
              <w:rPr>
                <w:rFonts w:eastAsia="Times New Roman"/>
              </w:rPr>
              <w:t xml:space="preserve"> (see </w:t>
            </w:r>
            <w:hyperlink r:id="rId33">
              <w:r w:rsidR="53E6460F" w:rsidRPr="6456E8FC">
                <w:rPr>
                  <w:rStyle w:val="Hyperlink"/>
                  <w:rFonts w:eastAsiaTheme="minorEastAsia"/>
                  <w:lang w:eastAsia="en-US"/>
                </w:rPr>
                <w:t>R</w:t>
              </w:r>
              <w:r w:rsidR="53E6460F" w:rsidRPr="6456E8FC">
                <w:rPr>
                  <w:rStyle w:val="Hyperlink"/>
                  <w:rFonts w:eastAsia="Times New Roman"/>
                </w:rPr>
                <w:t>NIB’s guide to tactile maps</w:t>
              </w:r>
            </w:hyperlink>
            <w:r w:rsidR="53E6460F" w:rsidRPr="6456E8FC">
              <w:rPr>
                <w:rFonts w:eastAsia="Times New Roman"/>
              </w:rPr>
              <w:t>)</w:t>
            </w:r>
            <w:r w:rsidR="129A4B69" w:rsidRPr="6456E8FC">
              <w:rPr>
                <w:rFonts w:eastAsia="Times New Roman"/>
              </w:rPr>
              <w:t xml:space="preserve"> </w:t>
            </w:r>
          </w:p>
          <w:p w14:paraId="41031887" w14:textId="5228A151" w:rsidR="008042A5" w:rsidRDefault="008042A5" w:rsidP="6456E8FC">
            <w:pPr>
              <w:pStyle w:val="ListParagraph"/>
              <w:spacing w:after="0"/>
              <w:rPr>
                <w:rFonts w:eastAsia="Times New Roman"/>
              </w:rPr>
            </w:pPr>
            <w:r>
              <w:rPr>
                <w:rFonts w:eastAsia="Times New Roman"/>
              </w:rPr>
              <w:t xml:space="preserve">Blind and visually impaired people may also be able to use </w:t>
            </w:r>
            <w:r w:rsidR="00A23B8C">
              <w:rPr>
                <w:rFonts w:eastAsia="Times New Roman"/>
              </w:rPr>
              <w:t xml:space="preserve">communication technology such as </w:t>
            </w:r>
            <w:hyperlink r:id="rId34" w:anchor="navilens-section" w:history="1">
              <w:proofErr w:type="spellStart"/>
              <w:r w:rsidR="00A23B8C" w:rsidRPr="00A5599A">
                <w:rPr>
                  <w:rStyle w:val="Hyperlink"/>
                  <w:rFonts w:eastAsia="Times New Roman"/>
                </w:rPr>
                <w:t>NaviLens</w:t>
              </w:r>
              <w:proofErr w:type="spellEnd"/>
            </w:hyperlink>
            <w:r w:rsidR="00A23B8C">
              <w:rPr>
                <w:rFonts w:eastAsia="Times New Roman"/>
              </w:rPr>
              <w:t xml:space="preserve"> to </w:t>
            </w:r>
            <w:r w:rsidR="00A5599A">
              <w:rPr>
                <w:rFonts w:eastAsia="Times New Roman"/>
              </w:rPr>
              <w:t>find out more about specific shelves or books</w:t>
            </w:r>
          </w:p>
          <w:p w14:paraId="2D7595B4" w14:textId="7BC192D7" w:rsidR="6456E8FC" w:rsidRPr="00675284" w:rsidRDefault="560D2800" w:rsidP="00E37E9C">
            <w:pPr>
              <w:pStyle w:val="ListParagraph"/>
              <w:spacing w:after="0"/>
            </w:pPr>
            <w:r>
              <w:t>Adapt furniture and space layout so there</w:t>
            </w:r>
            <w:r w:rsidR="00246DC7">
              <w:t xml:space="preserve"> is</w:t>
            </w:r>
            <w:r>
              <w:t xml:space="preserve"> room for all wheelchair users to navigate the library</w:t>
            </w:r>
          </w:p>
          <w:p w14:paraId="28B2BED5" w14:textId="4C2B29F5" w:rsidR="006008CA" w:rsidRDefault="002559B6" w:rsidP="00CB202A">
            <w:pPr>
              <w:pStyle w:val="ListParagraph"/>
              <w:numPr>
                <w:ilvl w:val="0"/>
                <w:numId w:val="9"/>
              </w:numPr>
              <w:spacing w:after="0"/>
              <w:rPr>
                <w:rFonts w:eastAsia="Times New Roman"/>
                <w:bCs/>
              </w:rPr>
            </w:pPr>
            <w:r w:rsidRPr="006008CA">
              <w:rPr>
                <w:rFonts w:eastAsia="Times New Roman"/>
                <w:bCs/>
              </w:rPr>
              <w:t xml:space="preserve">If children use specific symbols </w:t>
            </w:r>
            <w:r w:rsidR="002E70A3" w:rsidRPr="006008CA">
              <w:rPr>
                <w:rFonts w:eastAsia="Times New Roman"/>
                <w:bCs/>
              </w:rPr>
              <w:t>as a communication, include those to label different shelves</w:t>
            </w:r>
          </w:p>
          <w:p w14:paraId="13572E19" w14:textId="2EF56C8E" w:rsidR="006B5C2F" w:rsidRDefault="64C82D11" w:rsidP="2EC501B1">
            <w:pPr>
              <w:pStyle w:val="ListParagraph"/>
              <w:spacing w:after="0"/>
              <w:rPr>
                <w:rFonts w:eastAsia="Times New Roman"/>
              </w:rPr>
            </w:pPr>
            <w:r w:rsidRPr="2EC501B1">
              <w:rPr>
                <w:rFonts w:eastAsia="Times New Roman"/>
              </w:rPr>
              <w:t>T</w:t>
            </w:r>
            <w:r w:rsidR="23CDF7D3" w:rsidRPr="2EC501B1">
              <w:rPr>
                <w:rFonts w:eastAsia="Times New Roman"/>
              </w:rPr>
              <w:t xml:space="preserve">hink about how books are displayed – for example, </w:t>
            </w:r>
            <w:r w:rsidR="58F3A67C" w:rsidRPr="2EC501B1">
              <w:rPr>
                <w:rFonts w:eastAsia="Times New Roman"/>
              </w:rPr>
              <w:t>displaying books so that their covers face out can give children more visual clues than the spine</w:t>
            </w:r>
          </w:p>
          <w:p w14:paraId="6B71F0FF" w14:textId="1852412E" w:rsidR="0031696D" w:rsidRPr="00A23B8C" w:rsidRDefault="3159A389" w:rsidP="00A23B8C">
            <w:pPr>
              <w:pStyle w:val="ListParagraph"/>
              <w:spacing w:after="0"/>
              <w:rPr>
                <w:rFonts w:eastAsia="Times New Roman"/>
              </w:rPr>
            </w:pPr>
            <w:r w:rsidRPr="2EC501B1">
              <w:rPr>
                <w:rFonts w:eastAsia="Times New Roman"/>
              </w:rPr>
              <w:t xml:space="preserve">Ask learners how they would like books organised and practice finding different books </w:t>
            </w:r>
            <w:r w:rsidR="00FE0C26" w:rsidRPr="2EC501B1">
              <w:rPr>
                <w:rFonts w:eastAsia="Times New Roman"/>
              </w:rPr>
              <w:t>e.g.</w:t>
            </w:r>
            <w:r w:rsidRPr="2EC501B1">
              <w:rPr>
                <w:rFonts w:eastAsia="Times New Roman"/>
              </w:rPr>
              <w:t xml:space="preserve"> by genre, alphabetically by writer, by topic</w:t>
            </w:r>
          </w:p>
          <w:p w14:paraId="54DBFBF0" w14:textId="0ED5B7D7" w:rsidR="00295165" w:rsidRPr="006008CA" w:rsidRDefault="00295165"/>
        </w:tc>
      </w:tr>
    </w:tbl>
    <w:p w14:paraId="703A117A" w14:textId="70F298D0" w:rsidR="00002AED" w:rsidRDefault="00132976" w:rsidP="00002AED">
      <w:pPr>
        <w:pStyle w:val="Heading2"/>
      </w:pPr>
      <w:r>
        <w:br/>
      </w:r>
      <w:bookmarkStart w:id="9" w:name="_Toc220506471"/>
      <w:r w:rsidR="00AD5EBD">
        <w:t>Offering different</w:t>
      </w:r>
      <w:r w:rsidR="00002AED">
        <w:t xml:space="preserve"> reading experiences</w:t>
      </w:r>
      <w:bookmarkEnd w:id="9"/>
    </w:p>
    <w:p w14:paraId="3548841D" w14:textId="04A16891" w:rsidR="006104D5" w:rsidRPr="006104D5" w:rsidRDefault="006104D5" w:rsidP="006104D5">
      <w:r>
        <w:t xml:space="preserve">In terms of reading, your library </w:t>
      </w:r>
      <w:r w:rsidR="00E41CFA">
        <w:t>should also support different kinds of reading experience, including different formats and texts that are accessible to your learners. Using the table below, consider what kind of reading experiences you do, or do not, currently support. We have also included some information on why this is important and some possible solutions.</w:t>
      </w:r>
      <w:r w:rsidR="00E41CFA">
        <w:br/>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3969"/>
        <w:gridCol w:w="3351"/>
      </w:tblGrid>
      <w:tr w:rsidR="006104D5" w14:paraId="3699CD6B" w14:textId="77777777" w:rsidTr="32326724">
        <w:trPr>
          <w:tblHeader/>
        </w:trPr>
        <w:tc>
          <w:tcPr>
            <w:tcW w:w="1696" w:type="dxa"/>
          </w:tcPr>
          <w:p w14:paraId="3CF38B2E" w14:textId="0AF493D6" w:rsidR="006104D5" w:rsidRPr="00E41CFA" w:rsidRDefault="006104D5" w:rsidP="00E41CFA">
            <w:pPr>
              <w:jc w:val="center"/>
            </w:pPr>
            <w:r w:rsidRPr="00E41CFA">
              <w:rPr>
                <w:b/>
              </w:rPr>
              <w:lastRenderedPageBreak/>
              <w:t xml:space="preserve">Types of </w:t>
            </w:r>
            <w:r w:rsidR="00E41CFA">
              <w:rPr>
                <w:b/>
              </w:rPr>
              <w:t xml:space="preserve">reading experience </w:t>
            </w:r>
          </w:p>
        </w:tc>
        <w:tc>
          <w:tcPr>
            <w:tcW w:w="3969" w:type="dxa"/>
          </w:tcPr>
          <w:p w14:paraId="662F2D37" w14:textId="4ED8D82C" w:rsidR="006104D5" w:rsidRPr="00E41CFA" w:rsidRDefault="006104D5" w:rsidP="00E41CFA">
            <w:pPr>
              <w:jc w:val="center"/>
            </w:pPr>
            <w:r w:rsidRPr="00E41CFA">
              <w:rPr>
                <w:b/>
              </w:rPr>
              <w:t>Why this is important?</w:t>
            </w:r>
          </w:p>
        </w:tc>
        <w:tc>
          <w:tcPr>
            <w:tcW w:w="3351" w:type="dxa"/>
          </w:tcPr>
          <w:p w14:paraId="3AE67817" w14:textId="6FE9F655" w:rsidR="006104D5" w:rsidRPr="00E41CFA" w:rsidRDefault="006104D5" w:rsidP="00E41CFA">
            <w:pPr>
              <w:jc w:val="center"/>
            </w:pPr>
            <w:r w:rsidRPr="00E41CFA">
              <w:rPr>
                <w:b/>
              </w:rPr>
              <w:t>Possible solutions</w:t>
            </w:r>
          </w:p>
        </w:tc>
      </w:tr>
      <w:tr w:rsidR="00F81888" w14:paraId="7DC672B2" w14:textId="77777777" w:rsidTr="32326724">
        <w:tc>
          <w:tcPr>
            <w:tcW w:w="1696" w:type="dxa"/>
          </w:tcPr>
          <w:p w14:paraId="74FD869E" w14:textId="40FA9387" w:rsidR="00F81888" w:rsidRDefault="00F81888" w:rsidP="006104D5">
            <w:r>
              <w:t>Accessible formats</w:t>
            </w:r>
          </w:p>
        </w:tc>
        <w:tc>
          <w:tcPr>
            <w:tcW w:w="3969" w:type="dxa"/>
          </w:tcPr>
          <w:p w14:paraId="3D2254A2" w14:textId="3D1EA3F4" w:rsidR="00F81888" w:rsidRDefault="0F08545F" w:rsidP="006104D5">
            <w:r>
              <w:t>Provid</w:t>
            </w:r>
            <w:r w:rsidR="155BE276">
              <w:t>ing</w:t>
            </w:r>
            <w:r>
              <w:t xml:space="preserve"> access t</w:t>
            </w:r>
            <w:r w:rsidR="192B9B1E">
              <w:t xml:space="preserve">o inclusive and accessible formats </w:t>
            </w:r>
            <w:r w:rsidR="1D1F9A77">
              <w:t>reduce</w:t>
            </w:r>
            <w:r w:rsidR="19C6AA87">
              <w:t>s</w:t>
            </w:r>
            <w:r w:rsidR="1D1F9A77">
              <w:t xml:space="preserve"> your learners’ barriers to engaging with reading and reading </w:t>
            </w:r>
            <w:r w:rsidR="003D7F8A">
              <w:t>experiences and</w:t>
            </w:r>
            <w:r w:rsidR="3552BCF7">
              <w:t xml:space="preserve"> helps all learners find enjoyment in stories</w:t>
            </w:r>
            <w:r w:rsidR="1D1F9A77">
              <w:t>.</w:t>
            </w:r>
            <w:r w:rsidR="192B9B1E">
              <w:t xml:space="preserve"> </w:t>
            </w:r>
            <w:r w:rsidR="14187BC9">
              <w:t>This could include, but is not limited to, braille, large font, dyslexia-friendly texts</w:t>
            </w:r>
            <w:r w:rsidR="551D2097">
              <w:t xml:space="preserve"> or audiobooks.</w:t>
            </w:r>
          </w:p>
        </w:tc>
        <w:tc>
          <w:tcPr>
            <w:tcW w:w="3351" w:type="dxa"/>
          </w:tcPr>
          <w:p w14:paraId="3E17CDE8" w14:textId="77777777" w:rsidR="002363DD" w:rsidRDefault="776A57DE" w:rsidP="32326724">
            <w:pPr>
              <w:pStyle w:val="ListParagraph"/>
              <w:spacing w:after="0"/>
              <w:rPr>
                <w:rFonts w:eastAsia="Times New Roman"/>
              </w:rPr>
            </w:pPr>
            <w:r w:rsidRPr="32326724">
              <w:rPr>
                <w:rFonts w:eastAsia="Times New Roman"/>
              </w:rPr>
              <w:t xml:space="preserve">Explore </w:t>
            </w:r>
            <w:hyperlink r:id="rId35">
              <w:r w:rsidRPr="32326724">
                <w:rPr>
                  <w:rStyle w:val="Hyperlink"/>
                </w:rPr>
                <w:t xml:space="preserve">our list of inclusive formats in our ASN toolkit </w:t>
              </w:r>
              <w:r w:rsidR="4075E346" w:rsidRPr="32326724">
                <w:rPr>
                  <w:rStyle w:val="Hyperlink"/>
                </w:rPr>
                <w:t>on the Scottish Book Trust website</w:t>
              </w:r>
            </w:hyperlink>
          </w:p>
          <w:p w14:paraId="56FB2666" w14:textId="0ED15548" w:rsidR="00255727" w:rsidRPr="002363DD" w:rsidRDefault="002363DD" w:rsidP="00CB202A">
            <w:pPr>
              <w:pStyle w:val="ListParagraph"/>
              <w:numPr>
                <w:ilvl w:val="0"/>
                <w:numId w:val="10"/>
              </w:numPr>
              <w:spacing w:after="0"/>
              <w:rPr>
                <w:rFonts w:eastAsia="Times New Roman"/>
              </w:rPr>
            </w:pPr>
            <w:r>
              <w:rPr>
                <w:rFonts w:eastAsia="Times New Roman"/>
              </w:rPr>
              <w:t>S</w:t>
            </w:r>
            <w:r w:rsidR="005B039D" w:rsidRPr="002363DD">
              <w:rPr>
                <w:rFonts w:eastAsia="Times New Roman"/>
              </w:rPr>
              <w:t>eek out texts</w:t>
            </w:r>
            <w:r w:rsidR="00853B9D" w:rsidRPr="002363DD">
              <w:rPr>
                <w:rFonts w:eastAsia="Times New Roman"/>
              </w:rPr>
              <w:t xml:space="preserve"> that match your learners needs. </w:t>
            </w:r>
            <w:r w:rsidR="00A94345" w:rsidRPr="002363DD">
              <w:rPr>
                <w:rFonts w:eastAsia="Times New Roman"/>
              </w:rPr>
              <w:t xml:space="preserve">To find out more information about the importance of accessible books, we recommend </w:t>
            </w:r>
            <w:hyperlink r:id="rId36" w:history="1">
              <w:r w:rsidR="00A94345" w:rsidRPr="002363DD">
                <w:rPr>
                  <w:rStyle w:val="Hyperlink"/>
                  <w:rFonts w:eastAsiaTheme="minorHAnsi"/>
                  <w:lang w:eastAsia="en-US"/>
                </w:rPr>
                <w:t>My Kind of Book</w:t>
              </w:r>
              <w:r w:rsidR="00A94345" w:rsidRPr="002363DD">
                <w:rPr>
                  <w:rStyle w:val="Hyperlink"/>
                  <w:rFonts w:eastAsia="Times New Roman"/>
                </w:rPr>
                <w:t>’s report “</w:t>
              </w:r>
              <w:r w:rsidR="004A5FD2" w:rsidRPr="002363DD">
                <w:rPr>
                  <w:rStyle w:val="Hyperlink"/>
                  <w:rFonts w:eastAsia="Times New Roman"/>
                </w:rPr>
                <w:t>Bold, Clear, Sensory and Strong: creating accessible picture books”</w:t>
              </w:r>
            </w:hyperlink>
          </w:p>
          <w:p w14:paraId="198DE5AE" w14:textId="0FC16827" w:rsidR="00255727" w:rsidRDefault="00853B9D" w:rsidP="00CB202A">
            <w:pPr>
              <w:pStyle w:val="ListParagraph"/>
              <w:numPr>
                <w:ilvl w:val="0"/>
                <w:numId w:val="10"/>
              </w:numPr>
              <w:spacing w:after="0"/>
              <w:rPr>
                <w:rFonts w:eastAsia="Times New Roman"/>
              </w:rPr>
            </w:pPr>
            <w:r w:rsidRPr="00255727">
              <w:rPr>
                <w:rFonts w:eastAsia="Times New Roman"/>
              </w:rPr>
              <w:t xml:space="preserve">For braille and </w:t>
            </w:r>
            <w:r w:rsidR="00C8606B" w:rsidRPr="00255727">
              <w:rPr>
                <w:rFonts w:eastAsia="Times New Roman"/>
              </w:rPr>
              <w:t xml:space="preserve">tactile books, see our article on </w:t>
            </w:r>
            <w:hyperlink r:id="rId37" w:history="1">
              <w:r w:rsidR="00C8606B" w:rsidRPr="00C8606B">
                <w:rPr>
                  <w:rStyle w:val="Hyperlink"/>
                  <w:rFonts w:eastAsiaTheme="minorHAnsi"/>
                  <w:lang w:eastAsia="en-US"/>
                </w:rPr>
                <w:t>How to access tactile and braille books for children</w:t>
              </w:r>
            </w:hyperlink>
          </w:p>
          <w:p w14:paraId="7BD690D4" w14:textId="09C54E1A" w:rsidR="00255727" w:rsidRDefault="00853B9D" w:rsidP="00CB202A">
            <w:pPr>
              <w:pStyle w:val="ListParagraph"/>
              <w:numPr>
                <w:ilvl w:val="0"/>
                <w:numId w:val="10"/>
              </w:numPr>
              <w:spacing w:after="0"/>
              <w:rPr>
                <w:rFonts w:eastAsia="Times New Roman"/>
              </w:rPr>
            </w:pPr>
            <w:r w:rsidRPr="00255727">
              <w:rPr>
                <w:rFonts w:eastAsia="Times New Roman"/>
              </w:rPr>
              <w:t xml:space="preserve">For more information on dyslexia-friendly texts, see </w:t>
            </w:r>
            <w:hyperlink r:id="rId38" w:history="1">
              <w:r w:rsidRPr="001A0C8A">
                <w:rPr>
                  <w:rStyle w:val="Hyperlink"/>
                  <w:rFonts w:eastAsiaTheme="minorHAnsi"/>
                  <w:lang w:eastAsia="en-US"/>
                </w:rPr>
                <w:t>Barrington Stoke</w:t>
              </w:r>
            </w:hyperlink>
          </w:p>
          <w:p w14:paraId="004C36C5" w14:textId="7151FC2E" w:rsidR="00D35AA0" w:rsidRPr="00255727" w:rsidRDefault="00D35AA0" w:rsidP="00CB202A">
            <w:pPr>
              <w:pStyle w:val="ListParagraph"/>
              <w:numPr>
                <w:ilvl w:val="0"/>
                <w:numId w:val="10"/>
              </w:numPr>
              <w:spacing w:after="0"/>
              <w:rPr>
                <w:rFonts w:eastAsia="Times New Roman"/>
              </w:rPr>
            </w:pPr>
            <w:r w:rsidRPr="00255727">
              <w:rPr>
                <w:rFonts w:eastAsia="Times New Roman"/>
              </w:rPr>
              <w:t xml:space="preserve">For audiobooks, </w:t>
            </w:r>
            <w:r w:rsidR="00B774C4" w:rsidRPr="00255727">
              <w:rPr>
                <w:rFonts w:eastAsia="Times New Roman"/>
              </w:rPr>
              <w:t xml:space="preserve">you could </w:t>
            </w:r>
            <w:proofErr w:type="gramStart"/>
            <w:r w:rsidR="00B774C4" w:rsidRPr="00255727">
              <w:rPr>
                <w:rFonts w:eastAsia="Times New Roman"/>
              </w:rPr>
              <w:t>look into</w:t>
            </w:r>
            <w:proofErr w:type="gramEnd"/>
            <w:r w:rsidR="00B774C4" w:rsidRPr="00255727">
              <w:rPr>
                <w:rFonts w:eastAsia="Times New Roman"/>
              </w:rPr>
              <w:t xml:space="preserve"> screenless audiobook players such as </w:t>
            </w:r>
            <w:hyperlink r:id="rId39" w:history="1">
              <w:proofErr w:type="spellStart"/>
              <w:r w:rsidR="00B774C4" w:rsidRPr="003D3077">
                <w:rPr>
                  <w:rStyle w:val="Hyperlink"/>
                  <w:rFonts w:eastAsiaTheme="minorHAnsi"/>
                  <w:lang w:eastAsia="en-US"/>
                </w:rPr>
                <w:t>VoxB</w:t>
              </w:r>
              <w:r w:rsidR="00B774C4" w:rsidRPr="00255727">
                <w:rPr>
                  <w:rStyle w:val="Hyperlink"/>
                  <w:rFonts w:eastAsia="Times New Roman"/>
                </w:rPr>
                <w:t>lock</w:t>
              </w:r>
              <w:proofErr w:type="spellEnd"/>
            </w:hyperlink>
            <w:r w:rsidR="00B774C4" w:rsidRPr="00255727">
              <w:rPr>
                <w:rFonts w:eastAsia="Times New Roman"/>
              </w:rPr>
              <w:t>, or work with your local library to enable pupils to access audiobooks online via their services</w:t>
            </w:r>
          </w:p>
          <w:p w14:paraId="6915A0CB" w14:textId="481C8A00" w:rsidR="003D3077" w:rsidRDefault="003D3077" w:rsidP="006104D5"/>
        </w:tc>
      </w:tr>
      <w:tr w:rsidR="001A0C8A" w14:paraId="643C42A1" w14:textId="77777777" w:rsidTr="32326724">
        <w:tc>
          <w:tcPr>
            <w:tcW w:w="1696" w:type="dxa"/>
          </w:tcPr>
          <w:p w14:paraId="6661776E" w14:textId="77777777" w:rsidR="001A0C8A" w:rsidRDefault="001A0C8A" w:rsidP="006104D5">
            <w:r>
              <w:t>Representation</w:t>
            </w:r>
          </w:p>
          <w:p w14:paraId="27701834" w14:textId="65F9919E" w:rsidR="001A0C8A" w:rsidRDefault="001A0C8A" w:rsidP="006104D5"/>
        </w:tc>
        <w:tc>
          <w:tcPr>
            <w:tcW w:w="3969" w:type="dxa"/>
          </w:tcPr>
          <w:p w14:paraId="4EED1429" w14:textId="5B8D9963" w:rsidR="001A0C8A" w:rsidRDefault="001A0C8A" w:rsidP="006104D5">
            <w:r>
              <w:t xml:space="preserve">Children are more likely to engage with books when they see characters, authors and illustrators </w:t>
            </w:r>
            <w:r w:rsidR="001C6D2B">
              <w:t>who look, move or think like</w:t>
            </w:r>
            <w:r>
              <w:t xml:space="preserve"> them. </w:t>
            </w:r>
          </w:p>
          <w:p w14:paraId="125D44CB" w14:textId="50AAA102" w:rsidR="001A0C8A" w:rsidRDefault="001A0C8A" w:rsidP="006104D5"/>
        </w:tc>
        <w:tc>
          <w:tcPr>
            <w:tcW w:w="3351" w:type="dxa"/>
          </w:tcPr>
          <w:p w14:paraId="641C8C52" w14:textId="279FE58C" w:rsidR="001A0C8A" w:rsidRDefault="00AE4AF7" w:rsidP="00CB202A">
            <w:pPr>
              <w:pStyle w:val="ListParagraph"/>
              <w:numPr>
                <w:ilvl w:val="0"/>
                <w:numId w:val="11"/>
              </w:numPr>
              <w:spacing w:after="0"/>
              <w:rPr>
                <w:rFonts w:eastAsia="Times New Roman"/>
                <w:color w:val="000000" w:themeColor="text1"/>
              </w:rPr>
            </w:pPr>
            <w:r w:rsidRPr="00255727">
              <w:rPr>
                <w:rFonts w:eastAsia="Times New Roman"/>
                <w:color w:val="000000" w:themeColor="text1"/>
              </w:rPr>
              <w:t>Include books that repres</w:t>
            </w:r>
            <w:r w:rsidR="00D97290" w:rsidRPr="00255727">
              <w:rPr>
                <w:rFonts w:eastAsia="Times New Roman"/>
                <w:color w:val="000000" w:themeColor="text1"/>
              </w:rPr>
              <w:t xml:space="preserve">ent different lived experiences, including neurodiversity and disability, BIPOC </w:t>
            </w:r>
            <w:r w:rsidR="00A850EA" w:rsidRPr="00255727">
              <w:rPr>
                <w:rFonts w:eastAsia="Times New Roman"/>
                <w:color w:val="000000" w:themeColor="text1"/>
              </w:rPr>
              <w:t>and LGBTQ+ protagonists</w:t>
            </w:r>
          </w:p>
          <w:p w14:paraId="1F24DCED" w14:textId="4726870D" w:rsidR="00A850EA" w:rsidRPr="004B5745" w:rsidRDefault="00255727" w:rsidP="006104D5">
            <w:pPr>
              <w:pStyle w:val="ListParagraph"/>
              <w:numPr>
                <w:ilvl w:val="0"/>
                <w:numId w:val="11"/>
              </w:numPr>
              <w:spacing w:after="0"/>
              <w:rPr>
                <w:rFonts w:eastAsia="Times New Roman"/>
                <w:color w:val="000000" w:themeColor="text1"/>
              </w:rPr>
            </w:pPr>
            <w:r>
              <w:rPr>
                <w:rFonts w:eastAsia="Times New Roman"/>
                <w:color w:val="000000" w:themeColor="text1"/>
              </w:rPr>
              <w:t xml:space="preserve">For book recommendations see our </w:t>
            </w:r>
            <w:hyperlink r:id="rId40" w:history="1">
              <w:r w:rsidRPr="000E7881">
                <w:rPr>
                  <w:rStyle w:val="Hyperlink"/>
                  <w:rFonts w:eastAsia="Times New Roman"/>
                  <w:lang w:eastAsia="en-US"/>
                </w:rPr>
                <w:t>Book lists</w:t>
              </w:r>
            </w:hyperlink>
            <w:r>
              <w:rPr>
                <w:rFonts w:eastAsia="Times New Roman"/>
                <w:color w:val="000000" w:themeColor="text1"/>
              </w:rPr>
              <w:t xml:space="preserve"> and </w:t>
            </w:r>
            <w:hyperlink r:id="rId41" w:history="1">
              <w:r w:rsidRPr="00223775">
                <w:rPr>
                  <w:rStyle w:val="Hyperlink"/>
                  <w:rFonts w:eastAsia="Times New Roman"/>
                  <w:lang w:eastAsia="en-US"/>
                </w:rPr>
                <w:t>Book Disco</w:t>
              </w:r>
              <w:r w:rsidRPr="00223775">
                <w:rPr>
                  <w:rStyle w:val="Hyperlink"/>
                  <w:rFonts w:eastAsia="Times New Roman"/>
                </w:rPr>
                <w:t>very Guide</w:t>
              </w:r>
            </w:hyperlink>
            <w:r w:rsidR="0065558D">
              <w:br/>
            </w:r>
          </w:p>
        </w:tc>
      </w:tr>
      <w:tr w:rsidR="006104D5" w14:paraId="0F07F959" w14:textId="77777777" w:rsidTr="32326724">
        <w:tc>
          <w:tcPr>
            <w:tcW w:w="1696" w:type="dxa"/>
          </w:tcPr>
          <w:p w14:paraId="456A4B27" w14:textId="574231CC" w:rsidR="006104D5" w:rsidRDefault="00E41CFA" w:rsidP="006104D5">
            <w:r>
              <w:lastRenderedPageBreak/>
              <w:t>Listening to a story</w:t>
            </w:r>
          </w:p>
        </w:tc>
        <w:tc>
          <w:tcPr>
            <w:tcW w:w="3969" w:type="dxa"/>
          </w:tcPr>
          <w:p w14:paraId="34212743" w14:textId="770616D3" w:rsidR="006104D5" w:rsidRDefault="003D3077" w:rsidP="006104D5">
            <w:r>
              <w:t xml:space="preserve">As mentioned in the </w:t>
            </w:r>
            <w:r w:rsidR="00344C15">
              <w:t xml:space="preserve">section on </w:t>
            </w:r>
            <w:r>
              <w:t>audiobook</w:t>
            </w:r>
            <w:r w:rsidR="00344C15">
              <w:t>s</w:t>
            </w:r>
            <w:r>
              <w:t xml:space="preserve">, listening to a story read aloud can </w:t>
            </w:r>
            <w:r w:rsidR="00FC23F9">
              <w:t>offer a more accessible experience for some children. It can also allow them to experience a story as a community and/or enable them to access a story that is more complex than their current reading ability.</w:t>
            </w:r>
          </w:p>
          <w:p w14:paraId="19D1E35F" w14:textId="474F28B6" w:rsidR="00FC23F9" w:rsidRDefault="00FC23F9" w:rsidP="006104D5"/>
        </w:tc>
        <w:tc>
          <w:tcPr>
            <w:tcW w:w="3351" w:type="dxa"/>
          </w:tcPr>
          <w:p w14:paraId="24AB7003" w14:textId="14896D89" w:rsidR="00255727" w:rsidRDefault="3295231A" w:rsidP="6456E8FC">
            <w:pPr>
              <w:pStyle w:val="ListParagraph"/>
              <w:spacing w:after="0"/>
              <w:rPr>
                <w:rFonts w:eastAsia="Times New Roman"/>
              </w:rPr>
            </w:pPr>
            <w:r w:rsidRPr="6456E8FC">
              <w:rPr>
                <w:rFonts w:eastAsia="Times New Roman"/>
              </w:rPr>
              <w:t>P</w:t>
            </w:r>
            <w:r w:rsidR="56166430" w:rsidRPr="6456E8FC">
              <w:rPr>
                <w:rFonts w:eastAsia="Times New Roman"/>
              </w:rPr>
              <w:t xml:space="preserve">rovide opportunities </w:t>
            </w:r>
            <w:r w:rsidR="49F19B0A" w:rsidRPr="6456E8FC">
              <w:rPr>
                <w:rFonts w:eastAsia="Times New Roman"/>
              </w:rPr>
              <w:t>for</w:t>
            </w:r>
            <w:r w:rsidR="56166430" w:rsidRPr="6456E8FC">
              <w:rPr>
                <w:rFonts w:eastAsia="Times New Roman"/>
              </w:rPr>
              <w:t xml:space="preserve"> pupils to listen to a story read aloud.</w:t>
            </w:r>
            <w:r w:rsidR="03873676" w:rsidRPr="6456E8FC">
              <w:rPr>
                <w:rFonts w:eastAsia="Times New Roman"/>
              </w:rPr>
              <w:t xml:space="preserve"> This could</w:t>
            </w:r>
            <w:r w:rsidR="005B4D6D">
              <w:rPr>
                <w:rFonts w:eastAsia="Times New Roman"/>
              </w:rPr>
              <w:t xml:space="preserve"> </w:t>
            </w:r>
            <w:r w:rsidR="03873676" w:rsidRPr="6456E8FC">
              <w:rPr>
                <w:rFonts w:eastAsia="Times New Roman"/>
              </w:rPr>
              <w:t xml:space="preserve">be from a member of staff or from Reading Buddies in different year groups. Find our resource on </w:t>
            </w:r>
            <w:hyperlink r:id="rId42" w:history="1">
              <w:r w:rsidR="03873676" w:rsidRPr="00912682">
                <w:rPr>
                  <w:rStyle w:val="Hyperlink"/>
                  <w:rFonts w:eastAsia="Times New Roman"/>
                </w:rPr>
                <w:t xml:space="preserve">paired learning </w:t>
              </w:r>
              <w:r w:rsidR="00BA1D85">
                <w:rPr>
                  <w:rStyle w:val="Hyperlink"/>
                  <w:rFonts w:eastAsia="Times New Roman"/>
                </w:rPr>
                <w:t>on the Reading Schools website</w:t>
              </w:r>
            </w:hyperlink>
          </w:p>
          <w:p w14:paraId="4C474A1A" w14:textId="773BE28E" w:rsidR="00FC23F9" w:rsidRPr="00255727" w:rsidRDefault="00FC23F9" w:rsidP="00CB202A">
            <w:pPr>
              <w:pStyle w:val="ListParagraph"/>
              <w:numPr>
                <w:ilvl w:val="0"/>
                <w:numId w:val="12"/>
              </w:numPr>
              <w:spacing w:after="0"/>
              <w:rPr>
                <w:rFonts w:eastAsia="Times New Roman"/>
              </w:rPr>
            </w:pPr>
            <w:r w:rsidRPr="00255727">
              <w:rPr>
                <w:rFonts w:eastAsia="Times New Roman"/>
              </w:rPr>
              <w:t xml:space="preserve">For audiobooks, you could </w:t>
            </w:r>
            <w:proofErr w:type="gramStart"/>
            <w:r w:rsidRPr="00255727">
              <w:rPr>
                <w:rFonts w:eastAsia="Times New Roman"/>
              </w:rPr>
              <w:t>look into</w:t>
            </w:r>
            <w:proofErr w:type="gramEnd"/>
            <w:r w:rsidRPr="00255727">
              <w:rPr>
                <w:rFonts w:eastAsia="Times New Roman"/>
              </w:rPr>
              <w:t xml:space="preserve"> screenless audiobook players such as </w:t>
            </w:r>
            <w:hyperlink r:id="rId43" w:history="1">
              <w:proofErr w:type="spellStart"/>
              <w:r w:rsidRPr="003D3077">
                <w:rPr>
                  <w:rStyle w:val="Hyperlink"/>
                  <w:rFonts w:eastAsiaTheme="minorHAnsi"/>
                  <w:lang w:eastAsia="en-US"/>
                </w:rPr>
                <w:t>VoxB</w:t>
              </w:r>
              <w:r w:rsidRPr="00255727">
                <w:rPr>
                  <w:rStyle w:val="Hyperlink"/>
                  <w:rFonts w:eastAsia="Times New Roman"/>
                </w:rPr>
                <w:t>lock</w:t>
              </w:r>
              <w:proofErr w:type="spellEnd"/>
            </w:hyperlink>
            <w:r w:rsidRPr="00255727">
              <w:rPr>
                <w:rFonts w:eastAsia="Times New Roman"/>
              </w:rPr>
              <w:t>, or work with your local library to enable pupils to access audiobooks online via their services</w:t>
            </w:r>
          </w:p>
          <w:p w14:paraId="240C82F0" w14:textId="65F2ADA5" w:rsidR="006104D5" w:rsidRDefault="006104D5" w:rsidP="006104D5"/>
        </w:tc>
      </w:tr>
      <w:tr w:rsidR="006104D5" w14:paraId="126E9555" w14:textId="77777777" w:rsidTr="32326724">
        <w:tc>
          <w:tcPr>
            <w:tcW w:w="1696" w:type="dxa"/>
          </w:tcPr>
          <w:p w14:paraId="3FF57BBC" w14:textId="155BAD94" w:rsidR="006104D5" w:rsidRDefault="00FC23F9" w:rsidP="006104D5">
            <w:r>
              <w:t>Sensory storytelling</w:t>
            </w:r>
          </w:p>
        </w:tc>
        <w:tc>
          <w:tcPr>
            <w:tcW w:w="3969" w:type="dxa"/>
          </w:tcPr>
          <w:p w14:paraId="3CB33643" w14:textId="2D91573E" w:rsidR="006104D5" w:rsidRDefault="008E6AE2" w:rsidP="006104D5">
            <w:r>
              <w:t>Adapted for children with additional support needs, sensory storytelling combines a simple story with use of props</w:t>
            </w:r>
            <w:r w:rsidR="000E1260">
              <w:t xml:space="preserve"> or </w:t>
            </w:r>
            <w:r>
              <w:t>toys that engage a listener’s senses</w:t>
            </w:r>
            <w:r w:rsidR="00F621F0">
              <w:t xml:space="preserve">. It is especially good for helping children with additional support needs as it </w:t>
            </w:r>
            <w:r w:rsidR="00EB5D56">
              <w:t>promotes interactive engagement with a story without relying upon traditional forms of communication or complex literacy skills.</w:t>
            </w:r>
            <w:r w:rsidR="00F621F0">
              <w:t xml:space="preserve"> </w:t>
            </w:r>
          </w:p>
          <w:p w14:paraId="4798C22C" w14:textId="50576260" w:rsidR="008723D6" w:rsidRDefault="008723D6" w:rsidP="006104D5"/>
        </w:tc>
        <w:tc>
          <w:tcPr>
            <w:tcW w:w="3351" w:type="dxa"/>
          </w:tcPr>
          <w:p w14:paraId="4A5DFAE2" w14:textId="4F6F4DDB" w:rsidR="006104D5" w:rsidRPr="00255727" w:rsidRDefault="00EB5D56" w:rsidP="00CB202A">
            <w:pPr>
              <w:pStyle w:val="ListParagraph"/>
              <w:numPr>
                <w:ilvl w:val="0"/>
                <w:numId w:val="13"/>
              </w:numPr>
              <w:spacing w:after="0"/>
              <w:rPr>
                <w:rFonts w:eastAsia="Times New Roman"/>
              </w:rPr>
            </w:pPr>
            <w:r w:rsidRPr="00255727">
              <w:rPr>
                <w:rFonts w:eastAsia="Times New Roman"/>
              </w:rPr>
              <w:t xml:space="preserve">If you are new to sensory storytelling, see our resources </w:t>
            </w:r>
            <w:hyperlink r:id="rId44" w:history="1">
              <w:r w:rsidR="005955FE" w:rsidRPr="005955FE">
                <w:rPr>
                  <w:rStyle w:val="Hyperlink"/>
                  <w:rFonts w:eastAsiaTheme="minorHAnsi"/>
                  <w:lang w:eastAsia="en-US"/>
                </w:rPr>
                <w:t>Getting started with senso</w:t>
              </w:r>
              <w:r w:rsidR="005955FE" w:rsidRPr="00255727">
                <w:rPr>
                  <w:rStyle w:val="Hyperlink"/>
                  <w:rFonts w:eastAsia="Times New Roman"/>
                </w:rPr>
                <w:t>ry stories</w:t>
              </w:r>
            </w:hyperlink>
            <w:r w:rsidR="00F6493D" w:rsidRPr="00255727">
              <w:rPr>
                <w:rFonts w:eastAsia="Times New Roman"/>
              </w:rPr>
              <w:t xml:space="preserve">, </w:t>
            </w:r>
            <w:hyperlink r:id="rId45" w:history="1">
              <w:r w:rsidR="00F6493D" w:rsidRPr="00F6493D">
                <w:rPr>
                  <w:rStyle w:val="Hyperlink"/>
                  <w:rFonts w:eastAsiaTheme="minorHAnsi"/>
                  <w:lang w:eastAsia="en-US"/>
                </w:rPr>
                <w:t>Make your own sensory story</w:t>
              </w:r>
            </w:hyperlink>
            <w:r w:rsidR="00F6493D" w:rsidRPr="00255727">
              <w:rPr>
                <w:rFonts w:eastAsia="Times New Roman"/>
              </w:rPr>
              <w:t xml:space="preserve"> and </w:t>
            </w:r>
            <w:hyperlink r:id="rId46" w:history="1">
              <w:r w:rsidR="00F6493D" w:rsidRPr="00F6493D">
                <w:rPr>
                  <w:rStyle w:val="Hyperlink"/>
                  <w:rFonts w:eastAsiaTheme="minorHAnsi"/>
                  <w:lang w:eastAsia="en-US"/>
                </w:rPr>
                <w:t>T</w:t>
              </w:r>
              <w:r w:rsidR="00F6493D" w:rsidRPr="00255727">
                <w:rPr>
                  <w:rStyle w:val="Hyperlink"/>
                  <w:rFonts w:eastAsia="Times New Roman"/>
                </w:rPr>
                <w:t>urning picture books into sensory stories</w:t>
              </w:r>
            </w:hyperlink>
          </w:p>
        </w:tc>
      </w:tr>
      <w:tr w:rsidR="006104D5" w14:paraId="6432C38A" w14:textId="77777777" w:rsidTr="32326724">
        <w:tc>
          <w:tcPr>
            <w:tcW w:w="1696" w:type="dxa"/>
          </w:tcPr>
          <w:p w14:paraId="3763A091" w14:textId="600CA7E5" w:rsidR="006104D5" w:rsidRDefault="006015CC" w:rsidP="006104D5">
            <w:r>
              <w:t>eBooks and digital resources</w:t>
            </w:r>
          </w:p>
        </w:tc>
        <w:tc>
          <w:tcPr>
            <w:tcW w:w="3969" w:type="dxa"/>
          </w:tcPr>
          <w:p w14:paraId="0413A77B" w14:textId="1F6D731E" w:rsidR="00FC0442" w:rsidRDefault="008723D6" w:rsidP="00E30E70">
            <w:r>
              <w:t xml:space="preserve">eBooks can offer children a more accessible reading experience, for example, being able to change the font, font size and display colours. </w:t>
            </w:r>
            <w:r w:rsidR="005F1D31">
              <w:t>Some pupils may also value text-to-speech tools</w:t>
            </w:r>
            <w:r w:rsidR="00FC0442">
              <w:t xml:space="preserve"> or other forms of assistive technology.</w:t>
            </w:r>
            <w:r w:rsidR="00840AA1">
              <w:br/>
            </w:r>
          </w:p>
        </w:tc>
        <w:tc>
          <w:tcPr>
            <w:tcW w:w="3351" w:type="dxa"/>
          </w:tcPr>
          <w:p w14:paraId="09DC0C0B" w14:textId="37AD80A4" w:rsidR="006104D5" w:rsidRDefault="005A1814" w:rsidP="00CB202A">
            <w:pPr>
              <w:pStyle w:val="ListParagraph"/>
              <w:numPr>
                <w:ilvl w:val="0"/>
                <w:numId w:val="13"/>
              </w:numPr>
              <w:spacing w:after="0"/>
              <w:rPr>
                <w:rFonts w:eastAsia="Times New Roman"/>
              </w:rPr>
            </w:pPr>
            <w:r>
              <w:rPr>
                <w:rFonts w:eastAsia="Times New Roman"/>
              </w:rPr>
              <w:t xml:space="preserve">Provide eBooks through </w:t>
            </w:r>
            <w:proofErr w:type="spellStart"/>
            <w:r>
              <w:rPr>
                <w:rFonts w:eastAsia="Times New Roman"/>
              </w:rPr>
              <w:t>eReaders</w:t>
            </w:r>
            <w:proofErr w:type="spellEnd"/>
            <w:r w:rsidR="00846E4B">
              <w:rPr>
                <w:rFonts w:eastAsia="Times New Roman"/>
              </w:rPr>
              <w:t xml:space="preserve"> or </w:t>
            </w:r>
            <w:r>
              <w:rPr>
                <w:rFonts w:eastAsia="Times New Roman"/>
              </w:rPr>
              <w:t>tablets</w:t>
            </w:r>
          </w:p>
          <w:p w14:paraId="010CD422" w14:textId="13672F21" w:rsidR="005A1814" w:rsidRPr="005A1814" w:rsidRDefault="00E30E70" w:rsidP="00CB202A">
            <w:pPr>
              <w:pStyle w:val="ListParagraph"/>
              <w:numPr>
                <w:ilvl w:val="0"/>
                <w:numId w:val="13"/>
              </w:numPr>
              <w:spacing w:after="0"/>
              <w:rPr>
                <w:rFonts w:eastAsia="Times New Roman"/>
              </w:rPr>
            </w:pPr>
            <w:r>
              <w:rPr>
                <w:rFonts w:eastAsia="Times New Roman"/>
              </w:rPr>
              <w:t>Use any existing digital communication technologies to support pupils with reading</w:t>
            </w:r>
          </w:p>
        </w:tc>
      </w:tr>
      <w:tr w:rsidR="00A41600" w14:paraId="4F2F913C" w14:textId="77777777" w:rsidTr="32326724">
        <w:tc>
          <w:tcPr>
            <w:tcW w:w="1696" w:type="dxa"/>
          </w:tcPr>
          <w:p w14:paraId="7E9AD938" w14:textId="01D730EE" w:rsidR="00A41600" w:rsidRDefault="00A41600" w:rsidP="006104D5">
            <w:r>
              <w:t>Wordless books</w:t>
            </w:r>
          </w:p>
        </w:tc>
        <w:tc>
          <w:tcPr>
            <w:tcW w:w="3969" w:type="dxa"/>
          </w:tcPr>
          <w:p w14:paraId="4C50E6B4" w14:textId="32F12986" w:rsidR="00A41600" w:rsidRDefault="00A41600" w:rsidP="006104D5">
            <w:r>
              <w:t>Wordless books offer another way to engage with a story that is especially good for children who</w:t>
            </w:r>
            <w:r w:rsidR="002D248D">
              <w:t xml:space="preserve"> have dyslexia or other visual stress, or who speak English as an additional language</w:t>
            </w:r>
            <w:r w:rsidR="00464858">
              <w:t>.</w:t>
            </w:r>
          </w:p>
          <w:p w14:paraId="158C4371" w14:textId="77777777" w:rsidR="00A41600" w:rsidRDefault="00A41600" w:rsidP="006104D5"/>
        </w:tc>
        <w:tc>
          <w:tcPr>
            <w:tcW w:w="3351" w:type="dxa"/>
          </w:tcPr>
          <w:p w14:paraId="3B2E6D44" w14:textId="4112B59E" w:rsidR="00A41600" w:rsidRDefault="72AA4E24" w:rsidP="62E1E72B">
            <w:pPr>
              <w:pStyle w:val="ListParagraph"/>
              <w:spacing w:after="0"/>
              <w:rPr>
                <w:rFonts w:eastAsia="Times New Roman"/>
              </w:rPr>
            </w:pPr>
            <w:r w:rsidRPr="62E1E72B">
              <w:rPr>
                <w:rFonts w:eastAsia="Times New Roman"/>
              </w:rPr>
              <w:t xml:space="preserve">Provide wordless texts  – you can find recommendations on our </w:t>
            </w:r>
            <w:hyperlink r:id="rId47">
              <w:r w:rsidR="52E737AB" w:rsidRPr="62E1E72B">
                <w:rPr>
                  <w:rStyle w:val="Hyperlink"/>
                  <w:rFonts w:eastAsia="Times New Roman"/>
                  <w:lang w:eastAsia="en-US"/>
                </w:rPr>
                <w:t>Word</w:t>
              </w:r>
              <w:r w:rsidR="52E737AB" w:rsidRPr="62E1E72B">
                <w:rPr>
                  <w:rStyle w:val="Hyperlink"/>
                  <w:rFonts w:eastAsia="Times New Roman"/>
                </w:rPr>
                <w:t>less picture books</w:t>
              </w:r>
              <w:r w:rsidRPr="62E1E72B">
                <w:rPr>
                  <w:rStyle w:val="Hyperlink"/>
                  <w:rFonts w:eastAsia="Times New Roman"/>
                </w:rPr>
                <w:t xml:space="preserve"> book list</w:t>
              </w:r>
            </w:hyperlink>
            <w:r w:rsidRPr="62E1E72B">
              <w:rPr>
                <w:rFonts w:eastAsia="Times New Roman"/>
              </w:rPr>
              <w:t xml:space="preserve"> and </w:t>
            </w:r>
            <w:r w:rsidR="04318E7E" w:rsidRPr="62E1E72B">
              <w:rPr>
                <w:rFonts w:eastAsia="Times New Roman"/>
              </w:rPr>
              <w:t xml:space="preserve">our </w:t>
            </w:r>
            <w:hyperlink r:id="rId48">
              <w:r w:rsidR="04318E7E" w:rsidRPr="62E1E72B">
                <w:rPr>
                  <w:rStyle w:val="Hyperlink"/>
                  <w:rFonts w:eastAsia="Times New Roman"/>
                  <w:lang w:eastAsia="en-US"/>
                </w:rPr>
                <w:t xml:space="preserve">Using wordless picture </w:t>
              </w:r>
              <w:r w:rsidR="04318E7E" w:rsidRPr="62E1E72B">
                <w:rPr>
                  <w:rStyle w:val="Hyperlink"/>
                  <w:rFonts w:eastAsia="Times New Roman"/>
                  <w:lang w:eastAsia="en-US"/>
                </w:rPr>
                <w:lastRenderedPageBreak/>
                <w:t>books in schools and libraries</w:t>
              </w:r>
              <w:r w:rsidR="04318E7E" w:rsidRPr="62E1E72B">
                <w:rPr>
                  <w:rStyle w:val="Hyperlink"/>
                  <w:rFonts w:eastAsia="Times New Roman"/>
                </w:rPr>
                <w:t xml:space="preserve"> resource</w:t>
              </w:r>
            </w:hyperlink>
          </w:p>
          <w:p w14:paraId="4103F089" w14:textId="579CA81A" w:rsidR="00E90D49" w:rsidRPr="00E30E70" w:rsidRDefault="00E90D49" w:rsidP="00E90D49">
            <w:pPr>
              <w:pStyle w:val="ListParagraph"/>
              <w:numPr>
                <w:ilvl w:val="0"/>
                <w:numId w:val="0"/>
              </w:numPr>
              <w:spacing w:after="0"/>
              <w:ind w:left="720"/>
              <w:rPr>
                <w:rFonts w:eastAsia="Times New Roman"/>
              </w:rPr>
            </w:pPr>
          </w:p>
        </w:tc>
      </w:tr>
      <w:tr w:rsidR="002D248D" w14:paraId="4E274522" w14:textId="77777777" w:rsidTr="32326724">
        <w:tc>
          <w:tcPr>
            <w:tcW w:w="1696" w:type="dxa"/>
          </w:tcPr>
          <w:p w14:paraId="19A6E5AE" w14:textId="25B886B5" w:rsidR="002D248D" w:rsidRDefault="002D248D" w:rsidP="006104D5">
            <w:r>
              <w:lastRenderedPageBreak/>
              <w:t xml:space="preserve">Books in </w:t>
            </w:r>
            <w:r w:rsidR="00854CD2">
              <w:t>different languages</w:t>
            </w:r>
          </w:p>
        </w:tc>
        <w:tc>
          <w:tcPr>
            <w:tcW w:w="3969" w:type="dxa"/>
          </w:tcPr>
          <w:p w14:paraId="03DF9203" w14:textId="576D47C6" w:rsidR="002D248D" w:rsidRDefault="00E90D49" w:rsidP="006104D5">
            <w:r>
              <w:t xml:space="preserve">Supporting children to </w:t>
            </w:r>
            <w:r w:rsidR="00464858">
              <w:t xml:space="preserve">read, or listen to stories, in the languages that they use at home – including Scots and Gaelic </w:t>
            </w:r>
            <w:r w:rsidR="00913AB7">
              <w:t xml:space="preserve">– </w:t>
            </w:r>
            <w:r w:rsidR="00464858">
              <w:t xml:space="preserve">is a good way to make reading more accessible to them. </w:t>
            </w:r>
          </w:p>
          <w:p w14:paraId="32C608C5" w14:textId="738FFBD8" w:rsidR="00464858" w:rsidRDefault="00464858" w:rsidP="006104D5"/>
        </w:tc>
        <w:tc>
          <w:tcPr>
            <w:tcW w:w="3351" w:type="dxa"/>
          </w:tcPr>
          <w:p w14:paraId="2F70DB0D" w14:textId="77777777" w:rsidR="002D248D" w:rsidRDefault="00464858" w:rsidP="00CB202A">
            <w:pPr>
              <w:pStyle w:val="ListParagraph"/>
              <w:numPr>
                <w:ilvl w:val="0"/>
                <w:numId w:val="14"/>
              </w:numPr>
              <w:spacing w:after="0"/>
              <w:rPr>
                <w:rFonts w:eastAsia="Times New Roman"/>
              </w:rPr>
            </w:pPr>
            <w:r>
              <w:rPr>
                <w:rFonts w:eastAsia="Times New Roman"/>
              </w:rPr>
              <w:t xml:space="preserve">See our resource on </w:t>
            </w:r>
            <w:hyperlink r:id="rId49" w:history="1">
              <w:r w:rsidR="00DC2B2C" w:rsidRPr="00DC2B2C">
                <w:rPr>
                  <w:rStyle w:val="Hyperlink"/>
                  <w:rFonts w:eastAsia="Times New Roman"/>
                  <w:lang w:eastAsia="en-US"/>
                </w:rPr>
                <w:t>Supporting children with English as an additional language</w:t>
              </w:r>
            </w:hyperlink>
            <w:r w:rsidR="00DC2B2C">
              <w:rPr>
                <w:rFonts w:eastAsia="Times New Roman"/>
              </w:rPr>
              <w:t xml:space="preserve"> for recommended texts and advice for using multi-lingual texts </w:t>
            </w:r>
          </w:p>
          <w:p w14:paraId="4291C4C9" w14:textId="7A27313F" w:rsidR="00E12423" w:rsidRDefault="00E12423" w:rsidP="62E1E72B">
            <w:pPr>
              <w:pStyle w:val="ListParagraph"/>
              <w:spacing w:after="0"/>
              <w:rPr>
                <w:rFonts w:eastAsia="Times New Roman"/>
              </w:rPr>
            </w:pPr>
            <w:r>
              <w:rPr>
                <w:rFonts w:eastAsia="Times New Roman"/>
              </w:rPr>
              <w:t xml:space="preserve">See our resource on </w:t>
            </w:r>
            <w:hyperlink r:id="rId50">
              <w:r w:rsidR="06B7D958" w:rsidRPr="62E1E72B">
                <w:rPr>
                  <w:rStyle w:val="Hyperlink"/>
                  <w:rFonts w:eastAsia="Times New Roman"/>
                  <w:lang w:eastAsia="en-US"/>
                </w:rPr>
                <w:t>Using Scots in the classroom</w:t>
              </w:r>
            </w:hyperlink>
            <w:r>
              <w:rPr>
                <w:rFonts w:eastAsia="Times New Roman"/>
              </w:rPr>
              <w:t xml:space="preserve"> for recommended activities for using Scots day-to-day with pupils</w:t>
            </w:r>
          </w:p>
          <w:p w14:paraId="724B4F1F" w14:textId="36F86A7C" w:rsidR="00E12423" w:rsidRPr="00464858" w:rsidRDefault="00E12423" w:rsidP="00E12423">
            <w:pPr>
              <w:pStyle w:val="ListParagraph"/>
              <w:numPr>
                <w:ilvl w:val="0"/>
                <w:numId w:val="0"/>
              </w:numPr>
              <w:spacing w:after="0"/>
              <w:ind w:left="720"/>
              <w:rPr>
                <w:rFonts w:eastAsia="Times New Roman"/>
              </w:rPr>
            </w:pPr>
          </w:p>
        </w:tc>
      </w:tr>
    </w:tbl>
    <w:p w14:paraId="14576D23" w14:textId="77777777" w:rsidR="006104D5" w:rsidRDefault="006104D5" w:rsidP="006104D5"/>
    <w:p w14:paraId="787EF1C1" w14:textId="3FDE3EB7" w:rsidR="00143237" w:rsidRDefault="00143237" w:rsidP="00143237">
      <w:pPr>
        <w:pStyle w:val="Heading2"/>
      </w:pPr>
      <w:bookmarkStart w:id="10" w:name="_Toc220506472"/>
      <w:r>
        <w:t>Reflecting on changes</w:t>
      </w:r>
      <w:bookmarkEnd w:id="10"/>
    </w:p>
    <w:p w14:paraId="6D55039D" w14:textId="10CDF468" w:rsidR="00143237" w:rsidRDefault="005A2BE5" w:rsidP="00143237">
      <w:r>
        <w:t>With any change you make to your library, it’s worth taking some time to reflect on the impact it has had. Set aside time to:</w:t>
      </w:r>
    </w:p>
    <w:p w14:paraId="707680E1" w14:textId="7F81C471" w:rsidR="005A2BE5" w:rsidRDefault="005A2BE5" w:rsidP="005A2BE5">
      <w:pPr>
        <w:pStyle w:val="ListParagraph"/>
        <w:numPr>
          <w:ilvl w:val="0"/>
          <w:numId w:val="14"/>
        </w:numPr>
      </w:pPr>
      <w:r>
        <w:t xml:space="preserve">Notice what impact this change has had on your pupils – do they seem more, or less, engaged </w:t>
      </w:r>
      <w:r w:rsidR="0060694B">
        <w:t xml:space="preserve">with your library </w:t>
      </w:r>
      <w:r>
        <w:t>than they were before?</w:t>
      </w:r>
    </w:p>
    <w:p w14:paraId="41293929" w14:textId="7FDC4423" w:rsidR="005A2BE5" w:rsidRDefault="0060694B" w:rsidP="005A2BE5">
      <w:pPr>
        <w:pStyle w:val="ListParagraph"/>
        <w:numPr>
          <w:ilvl w:val="0"/>
          <w:numId w:val="14"/>
        </w:numPr>
      </w:pPr>
      <w:r>
        <w:t>Why do you think this change has, or hasn’t, worked?</w:t>
      </w:r>
    </w:p>
    <w:p w14:paraId="345E7C74" w14:textId="6449312D" w:rsidR="0060694B" w:rsidRDefault="0060694B" w:rsidP="005A2BE5">
      <w:pPr>
        <w:pStyle w:val="ListParagraph"/>
        <w:numPr>
          <w:ilvl w:val="0"/>
          <w:numId w:val="14"/>
        </w:numPr>
      </w:pPr>
      <w:r>
        <w:t>Are there any other changes you need to make?</w:t>
      </w:r>
    </w:p>
    <w:p w14:paraId="323553C7" w14:textId="0385FC70" w:rsidR="0060694B" w:rsidRPr="00143237" w:rsidRDefault="0060694B" w:rsidP="0060694B">
      <w:r>
        <w:br/>
        <w:t>If appropriate, it may be worth gathering responses to these questions from your colleagues and/or your pupils.</w:t>
      </w:r>
    </w:p>
    <w:p w14:paraId="511156EB" w14:textId="77777777" w:rsidR="00143237" w:rsidRDefault="00143237" w:rsidP="006104D5"/>
    <w:p w14:paraId="280A3622" w14:textId="121C06A6" w:rsidR="12CA7354" w:rsidRDefault="00DC2B2C" w:rsidP="09082BDB">
      <w:pPr>
        <w:pStyle w:val="Heading2"/>
      </w:pPr>
      <w:bookmarkStart w:id="11" w:name="_Toc220506473"/>
      <w:r>
        <w:t>Materials and resources that can support you</w:t>
      </w:r>
      <w:bookmarkEnd w:id="11"/>
    </w:p>
    <w:p w14:paraId="1873BCAC" w14:textId="48B1E81F" w:rsidR="003D50DA" w:rsidRDefault="00CA7B63" w:rsidP="00CA7B63">
      <w:pPr>
        <w:pStyle w:val="Heading3"/>
      </w:pPr>
      <w:r>
        <w:t>Text recommendations</w:t>
      </w:r>
    </w:p>
    <w:p w14:paraId="0FC0E527" w14:textId="69925B8A" w:rsidR="00CA7B63" w:rsidRDefault="00CA7B63" w:rsidP="00CB202A">
      <w:pPr>
        <w:pStyle w:val="ListParagraph"/>
        <w:numPr>
          <w:ilvl w:val="0"/>
          <w:numId w:val="14"/>
        </w:numPr>
      </w:pPr>
      <w:r>
        <w:t>See our Book lists on the Scottish Book Trust website, including:</w:t>
      </w:r>
    </w:p>
    <w:p w14:paraId="65BDC79E" w14:textId="1A6C5A2D" w:rsidR="00CA7B63" w:rsidRDefault="00A51A48" w:rsidP="00CB202A">
      <w:pPr>
        <w:pStyle w:val="ListParagraph"/>
        <w:numPr>
          <w:ilvl w:val="1"/>
          <w:numId w:val="14"/>
        </w:numPr>
      </w:pPr>
      <w:hyperlink r:id="rId51" w:history="1">
        <w:r w:rsidRPr="00A51A48">
          <w:rPr>
            <w:rStyle w:val="Hyperlink"/>
          </w:rPr>
          <w:t>Sensory books for children</w:t>
        </w:r>
      </w:hyperlink>
    </w:p>
    <w:p w14:paraId="34AB634C" w14:textId="44BC49C0" w:rsidR="00A51A48" w:rsidRDefault="00A51A48" w:rsidP="00CB202A">
      <w:pPr>
        <w:pStyle w:val="ListParagraph"/>
        <w:numPr>
          <w:ilvl w:val="1"/>
          <w:numId w:val="14"/>
        </w:numPr>
      </w:pPr>
      <w:hyperlink r:id="rId52" w:history="1">
        <w:r w:rsidRPr="00A51A48">
          <w:rPr>
            <w:rStyle w:val="Hyperlink"/>
          </w:rPr>
          <w:t>Great picture books for sensory storytelling</w:t>
        </w:r>
      </w:hyperlink>
    </w:p>
    <w:p w14:paraId="37CA6B60" w14:textId="7E9EA449" w:rsidR="006248DE" w:rsidRDefault="006248DE" w:rsidP="00CB202A">
      <w:pPr>
        <w:pStyle w:val="ListParagraph"/>
        <w:numPr>
          <w:ilvl w:val="1"/>
          <w:numId w:val="14"/>
        </w:numPr>
      </w:pPr>
      <w:hyperlink r:id="rId53" w:history="1">
        <w:r w:rsidRPr="006248DE">
          <w:rPr>
            <w:rStyle w:val="Hyperlink"/>
          </w:rPr>
          <w:t>Picture books featuring disability and neurodiversity</w:t>
        </w:r>
      </w:hyperlink>
      <w:r>
        <w:t xml:space="preserve">, </w:t>
      </w:r>
      <w:hyperlink r:id="rId54" w:history="1">
        <w:r w:rsidRPr="006248DE">
          <w:rPr>
            <w:rStyle w:val="Hyperlink"/>
          </w:rPr>
          <w:t>Books featuring disability and neurodiversity (9-11)</w:t>
        </w:r>
      </w:hyperlink>
      <w:r>
        <w:t xml:space="preserve"> and </w:t>
      </w:r>
      <w:hyperlink r:id="rId55" w:history="1">
        <w:r w:rsidRPr="006248DE">
          <w:rPr>
            <w:rStyle w:val="Hyperlink"/>
          </w:rPr>
          <w:t>Books featuring disability and neurodiversity (12-14)</w:t>
        </w:r>
      </w:hyperlink>
      <w:r>
        <w:t xml:space="preserve"> </w:t>
      </w:r>
    </w:p>
    <w:p w14:paraId="2D28332A" w14:textId="5B556BE7" w:rsidR="00183FBD" w:rsidRDefault="00183FBD" w:rsidP="00CB202A">
      <w:pPr>
        <w:pStyle w:val="ListParagraph"/>
        <w:numPr>
          <w:ilvl w:val="0"/>
          <w:numId w:val="14"/>
        </w:numPr>
      </w:pPr>
      <w:r>
        <w:t xml:space="preserve">See our bi-annual </w:t>
      </w:r>
      <w:hyperlink r:id="rId56" w:history="1">
        <w:r w:rsidRPr="00E95197">
          <w:rPr>
            <w:rStyle w:val="Hyperlink"/>
          </w:rPr>
          <w:t>Book Discovery Guide</w:t>
        </w:r>
      </w:hyperlink>
      <w:r>
        <w:t xml:space="preserve"> for text recommendations based upon children’s interests including video games, </w:t>
      </w:r>
      <w:r w:rsidR="00E95197">
        <w:t>sports and more</w:t>
      </w:r>
    </w:p>
    <w:p w14:paraId="566BBDAF" w14:textId="77777777" w:rsidR="00E95197" w:rsidRDefault="00E95197" w:rsidP="00E95197"/>
    <w:p w14:paraId="76F7B13D" w14:textId="2DD4C142" w:rsidR="00E95197" w:rsidRDefault="00E95197" w:rsidP="00E95197">
      <w:pPr>
        <w:pStyle w:val="Heading3"/>
      </w:pPr>
      <w:r>
        <w:t>Support with sensory storytelling</w:t>
      </w:r>
    </w:p>
    <w:p w14:paraId="5C1742DC" w14:textId="47B4B52A" w:rsidR="00E95197" w:rsidRDefault="00E95197" w:rsidP="00CB202A">
      <w:pPr>
        <w:pStyle w:val="ListParagraph"/>
        <w:numPr>
          <w:ilvl w:val="0"/>
          <w:numId w:val="15"/>
        </w:numPr>
      </w:pPr>
      <w:r>
        <w:t xml:space="preserve">See our resources </w:t>
      </w:r>
      <w:hyperlink r:id="rId57" w:history="1">
        <w:r w:rsidRPr="00E95197">
          <w:rPr>
            <w:rStyle w:val="Hyperlink"/>
          </w:rPr>
          <w:t>Getting started with sensory stories</w:t>
        </w:r>
      </w:hyperlink>
      <w:r w:rsidRPr="00E95197">
        <w:t xml:space="preserve">, </w:t>
      </w:r>
      <w:hyperlink r:id="rId58" w:history="1">
        <w:r w:rsidRPr="0028170A">
          <w:rPr>
            <w:rStyle w:val="Hyperlink"/>
          </w:rPr>
          <w:t>Make your own sensory story</w:t>
        </w:r>
      </w:hyperlink>
      <w:r w:rsidRPr="00E95197">
        <w:t xml:space="preserve"> and </w:t>
      </w:r>
      <w:hyperlink r:id="rId59" w:history="1">
        <w:r w:rsidRPr="0028170A">
          <w:rPr>
            <w:rStyle w:val="Hyperlink"/>
          </w:rPr>
          <w:t>Turning picture books into sensory stories</w:t>
        </w:r>
      </w:hyperlink>
    </w:p>
    <w:p w14:paraId="36DC8C45" w14:textId="47C2E071" w:rsidR="0012153C" w:rsidRDefault="0012153C" w:rsidP="00CB202A">
      <w:pPr>
        <w:pStyle w:val="ListParagraph"/>
        <w:numPr>
          <w:ilvl w:val="0"/>
          <w:numId w:val="15"/>
        </w:numPr>
      </w:pPr>
      <w:r>
        <w:t xml:space="preserve">See our </w:t>
      </w:r>
      <w:r w:rsidR="00C865C0">
        <w:t xml:space="preserve">video </w:t>
      </w:r>
      <w:hyperlink r:id="rId60" w:history="1">
        <w:r w:rsidR="00C865C0" w:rsidRPr="00C865C0">
          <w:rPr>
            <w:rStyle w:val="Hyperlink"/>
          </w:rPr>
          <w:t>Modelling sensory storytelling</w:t>
        </w:r>
      </w:hyperlink>
      <w:r w:rsidR="00C865C0">
        <w:t xml:space="preserve"> which shows a family sharing a sensory story</w:t>
      </w:r>
      <w:r w:rsidR="005D61D7">
        <w:t xml:space="preserve"> </w:t>
      </w:r>
    </w:p>
    <w:p w14:paraId="644FAB78" w14:textId="7E0011EE" w:rsidR="00F45F38" w:rsidRDefault="0028170A" w:rsidP="6456E8FC">
      <w:pPr>
        <w:pStyle w:val="ListParagraph"/>
      </w:pPr>
      <w:r>
        <w:t xml:space="preserve">See Starcatchers </w:t>
      </w:r>
      <w:r w:rsidR="005F28F8">
        <w:t xml:space="preserve">Wee Inspirations </w:t>
      </w:r>
      <w:r>
        <w:t>videos</w:t>
      </w:r>
      <w:r w:rsidR="005F28F8">
        <w:t xml:space="preserve">, which suggest creative experiences, including </w:t>
      </w:r>
      <w:r w:rsidR="00363C44">
        <w:t>sensory play</w:t>
      </w:r>
      <w:r w:rsidR="005F28F8">
        <w:t xml:space="preserve">, such as - </w:t>
      </w:r>
      <w:hyperlink r:id="rId61">
        <w:r w:rsidR="00363C44" w:rsidRPr="6456E8FC">
          <w:rPr>
            <w:rStyle w:val="Hyperlink"/>
          </w:rPr>
          <w:t>Sensory Wow!</w:t>
        </w:r>
      </w:hyperlink>
      <w:r w:rsidR="0012153C">
        <w:t xml:space="preserve">, </w:t>
      </w:r>
      <w:hyperlink r:id="rId62">
        <w:r w:rsidR="00F4143A" w:rsidRPr="6456E8FC">
          <w:rPr>
            <w:rStyle w:val="Hyperlink"/>
          </w:rPr>
          <w:t>Give Me a Sound</w:t>
        </w:r>
      </w:hyperlink>
      <w:r w:rsidR="00A31B98">
        <w:t xml:space="preserve">, </w:t>
      </w:r>
      <w:hyperlink r:id="rId63">
        <w:r w:rsidR="00A31B98" w:rsidRPr="6456E8FC">
          <w:rPr>
            <w:rStyle w:val="Hyperlink"/>
          </w:rPr>
          <w:t>Book Explorers</w:t>
        </w:r>
      </w:hyperlink>
      <w:r w:rsidR="005F28F8">
        <w:t xml:space="preserve">, </w:t>
      </w:r>
      <w:hyperlink r:id="rId64">
        <w:r w:rsidR="005F28F8" w:rsidRPr="6456E8FC">
          <w:rPr>
            <w:rStyle w:val="Hyperlink"/>
          </w:rPr>
          <w:t>Adventure Walks</w:t>
        </w:r>
      </w:hyperlink>
      <w:r w:rsidR="004D7D50">
        <w:t xml:space="preserve">, </w:t>
      </w:r>
      <w:hyperlink r:id="rId65">
        <w:r w:rsidR="004D7D50" w:rsidRPr="6456E8FC">
          <w:rPr>
            <w:rStyle w:val="Hyperlink"/>
          </w:rPr>
          <w:t>Secret Sensory Dens</w:t>
        </w:r>
      </w:hyperlink>
      <w:r w:rsidR="005F28F8">
        <w:t xml:space="preserve"> and </w:t>
      </w:r>
      <w:hyperlink r:id="rId66">
        <w:r w:rsidR="00951A2B" w:rsidRPr="6456E8FC">
          <w:rPr>
            <w:rStyle w:val="Hyperlink"/>
          </w:rPr>
          <w:t>5 Ways with Scarves</w:t>
        </w:r>
      </w:hyperlink>
      <w:r w:rsidR="00951A2B">
        <w:t xml:space="preserve">. They also have </w:t>
      </w:r>
      <w:hyperlink r:id="rId67">
        <w:r w:rsidR="00951A2B" w:rsidRPr="6456E8FC">
          <w:rPr>
            <w:rStyle w:val="Hyperlink"/>
          </w:rPr>
          <w:t xml:space="preserve">a series of resources based around </w:t>
        </w:r>
        <w:r w:rsidR="000021E1" w:rsidRPr="6456E8FC">
          <w:rPr>
            <w:rStyle w:val="Hyperlink"/>
          </w:rPr>
          <w:t>schemas</w:t>
        </w:r>
      </w:hyperlink>
      <w:r w:rsidR="000021E1">
        <w:t xml:space="preserve"> that may suit learners who particularly enjoy a specific type of play.</w:t>
      </w:r>
    </w:p>
    <w:p w14:paraId="310E2392" w14:textId="648AE98C" w:rsidR="00F45F38" w:rsidRDefault="0C1850F8" w:rsidP="6456E8FC">
      <w:pPr>
        <w:pStyle w:val="ListParagraph"/>
      </w:pPr>
      <w:r w:rsidRPr="6456E8FC">
        <w:t xml:space="preserve">Explore Story Massage and positive touch communication through the </w:t>
      </w:r>
      <w:hyperlink r:id="rId68" w:history="1">
        <w:r w:rsidR="4D98DD13" w:rsidRPr="6456E8FC">
          <w:rPr>
            <w:rStyle w:val="Hyperlink"/>
          </w:rPr>
          <w:t>Story Massage Programme</w:t>
        </w:r>
      </w:hyperlink>
      <w:r w:rsidR="0028170A">
        <w:br/>
      </w:r>
    </w:p>
    <w:p w14:paraId="6951C833" w14:textId="7EEB3F61" w:rsidR="00C45CC3" w:rsidRDefault="00F45F38" w:rsidP="00C45CC3">
      <w:pPr>
        <w:pStyle w:val="Heading3"/>
      </w:pPr>
      <w:r>
        <w:t>L</w:t>
      </w:r>
      <w:r w:rsidR="00C45CC3">
        <w:t>ibrary resources</w:t>
      </w:r>
    </w:p>
    <w:p w14:paraId="3F963F3E" w14:textId="5EC0048C" w:rsidR="00C45CC3" w:rsidRDefault="00C45CC3" w:rsidP="00C45CC3">
      <w:pPr>
        <w:pStyle w:val="ListParagraph"/>
      </w:pPr>
      <w:r>
        <w:t xml:space="preserve">See our resource on </w:t>
      </w:r>
      <w:hyperlink r:id="rId69">
        <w:r w:rsidRPr="0A3AC6A9">
          <w:rPr>
            <w:rStyle w:val="Hyperlink"/>
          </w:rPr>
          <w:t>Establishing a reading routine with children with additional support needs</w:t>
        </w:r>
      </w:hyperlink>
      <w:r>
        <w:t xml:space="preserve"> to find out more about embedding reading into children’s routine</w:t>
      </w:r>
    </w:p>
    <w:p w14:paraId="44E132F3" w14:textId="4F85157D" w:rsidR="00C45CC3" w:rsidRDefault="00C45CC3" w:rsidP="00C45CC3">
      <w:pPr>
        <w:pStyle w:val="ListParagraph"/>
      </w:pPr>
      <w:r>
        <w:t xml:space="preserve">See BookTrust’s article on </w:t>
      </w:r>
      <w:hyperlink r:id="rId70" w:history="1">
        <w:r w:rsidRPr="00E401D2">
          <w:rPr>
            <w:rStyle w:val="Hyperlink"/>
          </w:rPr>
          <w:t>Creating the perfect school library space</w:t>
        </w:r>
      </w:hyperlink>
      <w:r>
        <w:t xml:space="preserve"> for a nice run down of considerations for a library space</w:t>
      </w:r>
    </w:p>
    <w:p w14:paraId="6F2DD787" w14:textId="77777777" w:rsidR="001C0C1E" w:rsidRDefault="001C0C1E" w:rsidP="00846303"/>
    <w:p w14:paraId="244A88D1" w14:textId="4F8B16A7" w:rsidR="00846303" w:rsidRDefault="0087260F" w:rsidP="0087260F">
      <w:pPr>
        <w:pStyle w:val="Heading3"/>
      </w:pPr>
      <w:r>
        <w:t>Assistive technology</w:t>
      </w:r>
    </w:p>
    <w:p w14:paraId="3BF42B5F" w14:textId="56EFE26B" w:rsidR="2EC501B1" w:rsidRPr="002D151D" w:rsidRDefault="00EC7887" w:rsidP="2EC501B1">
      <w:pPr>
        <w:pStyle w:val="ListParagraph"/>
        <w:numPr>
          <w:ilvl w:val="0"/>
          <w:numId w:val="17"/>
        </w:numPr>
        <w:rPr>
          <w:rFonts w:eastAsia="Arial"/>
        </w:rPr>
      </w:pPr>
      <w:hyperlink r:id="rId71" w:history="1">
        <w:r w:rsidRPr="00CE2DC0">
          <w:rPr>
            <w:rStyle w:val="Hyperlink"/>
          </w:rPr>
          <w:t>CALL Scotland</w:t>
        </w:r>
        <w:r w:rsidR="0001373C" w:rsidRPr="00CE2DC0">
          <w:rPr>
            <w:rStyle w:val="Hyperlink"/>
          </w:rPr>
          <w:t>’s website</w:t>
        </w:r>
      </w:hyperlink>
      <w:r w:rsidR="0001373C">
        <w:t xml:space="preserve"> includes information on assistive technology, professional learning opportunities and</w:t>
      </w:r>
      <w:r w:rsidR="00CE2DC0">
        <w:t xml:space="preserve"> equipment that can be loaned to individuals with disabilities</w:t>
      </w:r>
    </w:p>
    <w:p w14:paraId="6B35B7D0" w14:textId="0D653FE8" w:rsidR="002D151D" w:rsidRPr="002D151D" w:rsidRDefault="009F6F66" w:rsidP="002D151D">
      <w:pPr>
        <w:rPr>
          <w:rFonts w:eastAsia="Arial"/>
        </w:rPr>
      </w:pPr>
      <w:r w:rsidRPr="009F6F66">
        <w:rPr>
          <w:rFonts w:eastAsia="Arial"/>
        </w:rPr>
        <w:lastRenderedPageBreak/>
        <w:t>Thank you for taking the time to read through and use this resource. We would love to hear about any changes and successes that you make in your library or reading space</w:t>
      </w:r>
      <w:r>
        <w:rPr>
          <w:rFonts w:eastAsia="Arial"/>
        </w:rPr>
        <w:t>. I</w:t>
      </w:r>
      <w:r w:rsidRPr="009F6F66">
        <w:rPr>
          <w:rFonts w:eastAsia="Arial"/>
        </w:rPr>
        <w:t xml:space="preserve">f you have any </w:t>
      </w:r>
      <w:proofErr w:type="gramStart"/>
      <w:r w:rsidRPr="009F6F66">
        <w:rPr>
          <w:rFonts w:eastAsia="Arial"/>
        </w:rPr>
        <w:t>questions</w:t>
      </w:r>
      <w:proofErr w:type="gramEnd"/>
      <w:r w:rsidRPr="009F6F66">
        <w:rPr>
          <w:rFonts w:eastAsia="Arial"/>
        </w:rPr>
        <w:t xml:space="preserve"> then we would be happy to help</w:t>
      </w:r>
      <w:r>
        <w:rPr>
          <w:rFonts w:eastAsia="Arial"/>
        </w:rPr>
        <w:t xml:space="preserve"> – </w:t>
      </w:r>
      <w:r w:rsidR="00AF03A5">
        <w:rPr>
          <w:rFonts w:eastAsia="Arial"/>
        </w:rPr>
        <w:t xml:space="preserve">you can email us at: </w:t>
      </w:r>
      <w:hyperlink r:id="rId72">
        <w:r w:rsidR="3977B8CD" w:rsidRPr="62E1E72B">
          <w:rPr>
            <w:rStyle w:val="Hyperlink"/>
          </w:rPr>
          <w:t>schools@scottishbooktrust.com</w:t>
        </w:r>
      </w:hyperlink>
      <w:r w:rsidR="3977B8CD" w:rsidRPr="62E1E72B">
        <w:rPr>
          <w:rFonts w:eastAsia="Arial"/>
        </w:rPr>
        <w:t xml:space="preserve"> </w:t>
      </w:r>
    </w:p>
    <w:sectPr w:rsidR="002D151D" w:rsidRPr="002D151D"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4DF9D" w14:textId="77777777" w:rsidR="008A616E" w:rsidRDefault="008A616E" w:rsidP="00DA087C">
      <w:r>
        <w:separator/>
      </w:r>
    </w:p>
    <w:p w14:paraId="1CB34827" w14:textId="77777777" w:rsidR="008A616E" w:rsidRDefault="008A616E" w:rsidP="00DA087C"/>
    <w:p w14:paraId="24E3C9E6" w14:textId="77777777" w:rsidR="008A616E" w:rsidRDefault="008A616E" w:rsidP="00DA087C"/>
  </w:endnote>
  <w:endnote w:type="continuationSeparator" w:id="0">
    <w:p w14:paraId="190943F4" w14:textId="77777777" w:rsidR="008A616E" w:rsidRDefault="008A616E" w:rsidP="00DA087C">
      <w:r>
        <w:continuationSeparator/>
      </w:r>
    </w:p>
    <w:p w14:paraId="1380B20C" w14:textId="77777777" w:rsidR="008A616E" w:rsidRDefault="008A616E" w:rsidP="00DA087C"/>
    <w:p w14:paraId="4B3B37FF" w14:textId="77777777" w:rsidR="008A616E" w:rsidRDefault="008A616E"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6FDA" w14:textId="77777777" w:rsidR="0090722B" w:rsidRDefault="00907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EC08BD7"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BC19391" w14:textId="77777777" w:rsidR="00BE0E7D" w:rsidRDefault="00BE0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7330" w14:textId="77777777" w:rsidR="0090722B" w:rsidRDefault="00907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D876B" w14:textId="77777777" w:rsidR="008A616E" w:rsidRDefault="008A616E" w:rsidP="00DA087C">
      <w:r>
        <w:separator/>
      </w:r>
    </w:p>
    <w:p w14:paraId="77D0EF35" w14:textId="77777777" w:rsidR="008A616E" w:rsidRDefault="008A616E" w:rsidP="00DA087C"/>
    <w:p w14:paraId="2575AE34" w14:textId="77777777" w:rsidR="008A616E" w:rsidRDefault="008A616E" w:rsidP="00DA087C"/>
  </w:footnote>
  <w:footnote w:type="continuationSeparator" w:id="0">
    <w:p w14:paraId="1DF613F4" w14:textId="77777777" w:rsidR="008A616E" w:rsidRDefault="008A616E" w:rsidP="00DA087C">
      <w:r>
        <w:continuationSeparator/>
      </w:r>
    </w:p>
    <w:p w14:paraId="04684173" w14:textId="77777777" w:rsidR="008A616E" w:rsidRDefault="008A616E" w:rsidP="00DA087C"/>
    <w:p w14:paraId="2EA38908" w14:textId="77777777" w:rsidR="008A616E" w:rsidRDefault="008A616E"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04D7" w14:textId="0B784BC1" w:rsidR="0090722B" w:rsidRDefault="00907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36E1" w14:textId="20FED9DF" w:rsidR="0090722B" w:rsidRDefault="00907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29B9" w14:textId="4E6B751A" w:rsidR="0090722B" w:rsidRDefault="00907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26AD5"/>
    <w:multiLevelType w:val="hybridMultilevel"/>
    <w:tmpl w:val="6862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068AB"/>
    <w:multiLevelType w:val="hybridMultilevel"/>
    <w:tmpl w:val="6ED8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402AB"/>
    <w:multiLevelType w:val="hybridMultilevel"/>
    <w:tmpl w:val="2BA6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21588"/>
    <w:multiLevelType w:val="hybridMultilevel"/>
    <w:tmpl w:val="4942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57AF2"/>
    <w:multiLevelType w:val="hybridMultilevel"/>
    <w:tmpl w:val="9210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476C9"/>
    <w:multiLevelType w:val="hybridMultilevel"/>
    <w:tmpl w:val="A6466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4F16"/>
    <w:multiLevelType w:val="hybridMultilevel"/>
    <w:tmpl w:val="9A76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44365"/>
    <w:multiLevelType w:val="hybridMultilevel"/>
    <w:tmpl w:val="EC2C1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F1ACA"/>
    <w:multiLevelType w:val="hybridMultilevel"/>
    <w:tmpl w:val="EC0C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22340"/>
    <w:multiLevelType w:val="hybridMultilevel"/>
    <w:tmpl w:val="3014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262D2"/>
    <w:multiLevelType w:val="hybridMultilevel"/>
    <w:tmpl w:val="718A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F3B8B"/>
    <w:multiLevelType w:val="hybridMultilevel"/>
    <w:tmpl w:val="2C4E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F3221"/>
    <w:multiLevelType w:val="hybridMultilevel"/>
    <w:tmpl w:val="D3D2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60ACA"/>
    <w:multiLevelType w:val="hybridMultilevel"/>
    <w:tmpl w:val="2C84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277766"/>
    <w:multiLevelType w:val="hybridMultilevel"/>
    <w:tmpl w:val="640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D9254E"/>
    <w:multiLevelType w:val="hybridMultilevel"/>
    <w:tmpl w:val="D754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2797594">
    <w:abstractNumId w:val="0"/>
  </w:num>
  <w:num w:numId="2" w16cid:durableId="970092571">
    <w:abstractNumId w:val="13"/>
  </w:num>
  <w:num w:numId="3" w16cid:durableId="795104569">
    <w:abstractNumId w:val="10"/>
  </w:num>
  <w:num w:numId="4" w16cid:durableId="708992211">
    <w:abstractNumId w:val="14"/>
  </w:num>
  <w:num w:numId="5" w16cid:durableId="1539079048">
    <w:abstractNumId w:val="17"/>
  </w:num>
  <w:num w:numId="6" w16cid:durableId="1574970875">
    <w:abstractNumId w:val="11"/>
  </w:num>
  <w:num w:numId="7" w16cid:durableId="1144468356">
    <w:abstractNumId w:val="4"/>
  </w:num>
  <w:num w:numId="8" w16cid:durableId="1181506334">
    <w:abstractNumId w:val="16"/>
  </w:num>
  <w:num w:numId="9" w16cid:durableId="963927029">
    <w:abstractNumId w:val="2"/>
  </w:num>
  <w:num w:numId="10" w16cid:durableId="1820919408">
    <w:abstractNumId w:val="9"/>
  </w:num>
  <w:num w:numId="11" w16cid:durableId="657150663">
    <w:abstractNumId w:val="15"/>
  </w:num>
  <w:num w:numId="12" w16cid:durableId="253170542">
    <w:abstractNumId w:val="7"/>
  </w:num>
  <w:num w:numId="13" w16cid:durableId="627707674">
    <w:abstractNumId w:val="5"/>
  </w:num>
  <w:num w:numId="14" w16cid:durableId="1501892799">
    <w:abstractNumId w:val="8"/>
  </w:num>
  <w:num w:numId="15" w16cid:durableId="391120345">
    <w:abstractNumId w:val="3"/>
  </w:num>
  <w:num w:numId="16" w16cid:durableId="1109088088">
    <w:abstractNumId w:val="6"/>
  </w:num>
  <w:num w:numId="17" w16cid:durableId="903757400">
    <w:abstractNumId w:val="1"/>
  </w:num>
  <w:num w:numId="18" w16cid:durableId="212792084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ED"/>
    <w:rsid w:val="00000236"/>
    <w:rsid w:val="000021E1"/>
    <w:rsid w:val="00002993"/>
    <w:rsid w:val="00002AED"/>
    <w:rsid w:val="00004EF7"/>
    <w:rsid w:val="000066F3"/>
    <w:rsid w:val="00007665"/>
    <w:rsid w:val="000102FB"/>
    <w:rsid w:val="0001182C"/>
    <w:rsid w:val="00012432"/>
    <w:rsid w:val="0001373C"/>
    <w:rsid w:val="000204A3"/>
    <w:rsid w:val="00020C5A"/>
    <w:rsid w:val="00024F4D"/>
    <w:rsid w:val="00025A26"/>
    <w:rsid w:val="0003517A"/>
    <w:rsid w:val="0003618E"/>
    <w:rsid w:val="00045236"/>
    <w:rsid w:val="00056B5E"/>
    <w:rsid w:val="00063B74"/>
    <w:rsid w:val="00065DEE"/>
    <w:rsid w:val="000660A2"/>
    <w:rsid w:val="000671AF"/>
    <w:rsid w:val="000752C0"/>
    <w:rsid w:val="00077315"/>
    <w:rsid w:val="0008039E"/>
    <w:rsid w:val="000834EB"/>
    <w:rsid w:val="0008378A"/>
    <w:rsid w:val="0009005D"/>
    <w:rsid w:val="00093718"/>
    <w:rsid w:val="000A201E"/>
    <w:rsid w:val="000A7020"/>
    <w:rsid w:val="000B26C7"/>
    <w:rsid w:val="000B2A87"/>
    <w:rsid w:val="000B6042"/>
    <w:rsid w:val="000B7357"/>
    <w:rsid w:val="000C3D24"/>
    <w:rsid w:val="000C41C7"/>
    <w:rsid w:val="000C4E05"/>
    <w:rsid w:val="000D0C75"/>
    <w:rsid w:val="000D2B04"/>
    <w:rsid w:val="000E1260"/>
    <w:rsid w:val="000E25ED"/>
    <w:rsid w:val="000E7881"/>
    <w:rsid w:val="000F18BC"/>
    <w:rsid w:val="000F611D"/>
    <w:rsid w:val="00111E61"/>
    <w:rsid w:val="00114349"/>
    <w:rsid w:val="00120196"/>
    <w:rsid w:val="0012153C"/>
    <w:rsid w:val="001242FB"/>
    <w:rsid w:val="00124693"/>
    <w:rsid w:val="001251C5"/>
    <w:rsid w:val="00130D4F"/>
    <w:rsid w:val="001314A3"/>
    <w:rsid w:val="00132976"/>
    <w:rsid w:val="001339F6"/>
    <w:rsid w:val="001348EE"/>
    <w:rsid w:val="00137267"/>
    <w:rsid w:val="00137821"/>
    <w:rsid w:val="00140530"/>
    <w:rsid w:val="00141400"/>
    <w:rsid w:val="00143237"/>
    <w:rsid w:val="00143EFC"/>
    <w:rsid w:val="00153988"/>
    <w:rsid w:val="001613F9"/>
    <w:rsid w:val="00170368"/>
    <w:rsid w:val="001704C6"/>
    <w:rsid w:val="00177AC6"/>
    <w:rsid w:val="00180805"/>
    <w:rsid w:val="00180989"/>
    <w:rsid w:val="001826A6"/>
    <w:rsid w:val="0018279C"/>
    <w:rsid w:val="00182D01"/>
    <w:rsid w:val="00183FBD"/>
    <w:rsid w:val="00184064"/>
    <w:rsid w:val="001859F1"/>
    <w:rsid w:val="001868E3"/>
    <w:rsid w:val="00190AC9"/>
    <w:rsid w:val="001933F6"/>
    <w:rsid w:val="00194943"/>
    <w:rsid w:val="0019780B"/>
    <w:rsid w:val="001A0C8A"/>
    <w:rsid w:val="001A0DF0"/>
    <w:rsid w:val="001A129C"/>
    <w:rsid w:val="001A1A60"/>
    <w:rsid w:val="001A688C"/>
    <w:rsid w:val="001B038B"/>
    <w:rsid w:val="001B0D8F"/>
    <w:rsid w:val="001B20C0"/>
    <w:rsid w:val="001B24DF"/>
    <w:rsid w:val="001B5B15"/>
    <w:rsid w:val="001C0C1E"/>
    <w:rsid w:val="001C10E1"/>
    <w:rsid w:val="001C6D2B"/>
    <w:rsid w:val="001D0723"/>
    <w:rsid w:val="001D21B2"/>
    <w:rsid w:val="001D263C"/>
    <w:rsid w:val="001D2F3D"/>
    <w:rsid w:val="001E086F"/>
    <w:rsid w:val="001E50CE"/>
    <w:rsid w:val="001E6BB8"/>
    <w:rsid w:val="001F1226"/>
    <w:rsid w:val="001F77DA"/>
    <w:rsid w:val="00200CC9"/>
    <w:rsid w:val="00202A62"/>
    <w:rsid w:val="0020430C"/>
    <w:rsid w:val="00205592"/>
    <w:rsid w:val="00213CC3"/>
    <w:rsid w:val="00214511"/>
    <w:rsid w:val="00217E76"/>
    <w:rsid w:val="00223775"/>
    <w:rsid w:val="0022460E"/>
    <w:rsid w:val="0022495E"/>
    <w:rsid w:val="002269CA"/>
    <w:rsid w:val="0023058F"/>
    <w:rsid w:val="00230F4B"/>
    <w:rsid w:val="002343CD"/>
    <w:rsid w:val="002363DD"/>
    <w:rsid w:val="00236C93"/>
    <w:rsid w:val="00240673"/>
    <w:rsid w:val="0024198F"/>
    <w:rsid w:val="00246DC7"/>
    <w:rsid w:val="002500A1"/>
    <w:rsid w:val="00254F68"/>
    <w:rsid w:val="00255727"/>
    <w:rsid w:val="002559B6"/>
    <w:rsid w:val="002602CA"/>
    <w:rsid w:val="002620D3"/>
    <w:rsid w:val="00262303"/>
    <w:rsid w:val="00263BE9"/>
    <w:rsid w:val="00264E31"/>
    <w:rsid w:val="00267726"/>
    <w:rsid w:val="0027250A"/>
    <w:rsid w:val="00275338"/>
    <w:rsid w:val="002777C2"/>
    <w:rsid w:val="00280AE0"/>
    <w:rsid w:val="0028170A"/>
    <w:rsid w:val="00282B15"/>
    <w:rsid w:val="00287B23"/>
    <w:rsid w:val="00290F93"/>
    <w:rsid w:val="00292796"/>
    <w:rsid w:val="00292911"/>
    <w:rsid w:val="0029384C"/>
    <w:rsid w:val="00294EFE"/>
    <w:rsid w:val="00295165"/>
    <w:rsid w:val="002A1CC8"/>
    <w:rsid w:val="002A2863"/>
    <w:rsid w:val="002A306B"/>
    <w:rsid w:val="002A5470"/>
    <w:rsid w:val="002B075C"/>
    <w:rsid w:val="002B131D"/>
    <w:rsid w:val="002B1791"/>
    <w:rsid w:val="002C2377"/>
    <w:rsid w:val="002C6B50"/>
    <w:rsid w:val="002C7E0C"/>
    <w:rsid w:val="002D10C0"/>
    <w:rsid w:val="002D151D"/>
    <w:rsid w:val="002D1C9A"/>
    <w:rsid w:val="002D248D"/>
    <w:rsid w:val="002D5990"/>
    <w:rsid w:val="002D59CF"/>
    <w:rsid w:val="002E0E03"/>
    <w:rsid w:val="002E29F0"/>
    <w:rsid w:val="002E316E"/>
    <w:rsid w:val="002E70A3"/>
    <w:rsid w:val="002F3D6A"/>
    <w:rsid w:val="002F658B"/>
    <w:rsid w:val="002F7D44"/>
    <w:rsid w:val="00301D13"/>
    <w:rsid w:val="00302728"/>
    <w:rsid w:val="00303A23"/>
    <w:rsid w:val="0030614F"/>
    <w:rsid w:val="00307D13"/>
    <w:rsid w:val="00313ED0"/>
    <w:rsid w:val="003147E1"/>
    <w:rsid w:val="0031696D"/>
    <w:rsid w:val="0031704A"/>
    <w:rsid w:val="00320226"/>
    <w:rsid w:val="003218CA"/>
    <w:rsid w:val="003222D5"/>
    <w:rsid w:val="00322399"/>
    <w:rsid w:val="00322BFE"/>
    <w:rsid w:val="00322FF4"/>
    <w:rsid w:val="00323476"/>
    <w:rsid w:val="003252D1"/>
    <w:rsid w:val="00344C15"/>
    <w:rsid w:val="00352FA4"/>
    <w:rsid w:val="00353670"/>
    <w:rsid w:val="00353889"/>
    <w:rsid w:val="0035590A"/>
    <w:rsid w:val="00360DD6"/>
    <w:rsid w:val="00361189"/>
    <w:rsid w:val="00363735"/>
    <w:rsid w:val="00363C44"/>
    <w:rsid w:val="00364CFC"/>
    <w:rsid w:val="00370B94"/>
    <w:rsid w:val="00372C49"/>
    <w:rsid w:val="00373623"/>
    <w:rsid w:val="003736D9"/>
    <w:rsid w:val="00380D63"/>
    <w:rsid w:val="00382436"/>
    <w:rsid w:val="00383CA4"/>
    <w:rsid w:val="003851B9"/>
    <w:rsid w:val="00386441"/>
    <w:rsid w:val="003900CF"/>
    <w:rsid w:val="00394FA7"/>
    <w:rsid w:val="003A42DD"/>
    <w:rsid w:val="003A62BF"/>
    <w:rsid w:val="003A71FB"/>
    <w:rsid w:val="003B36A3"/>
    <w:rsid w:val="003B4A46"/>
    <w:rsid w:val="003D02FB"/>
    <w:rsid w:val="003D3077"/>
    <w:rsid w:val="003D320C"/>
    <w:rsid w:val="003D359F"/>
    <w:rsid w:val="003D50DA"/>
    <w:rsid w:val="003D71A7"/>
    <w:rsid w:val="003D7F8A"/>
    <w:rsid w:val="003E1ED7"/>
    <w:rsid w:val="003E528E"/>
    <w:rsid w:val="003E52AC"/>
    <w:rsid w:val="003E67B3"/>
    <w:rsid w:val="003E72CF"/>
    <w:rsid w:val="003F29D5"/>
    <w:rsid w:val="003F412C"/>
    <w:rsid w:val="00400C2F"/>
    <w:rsid w:val="00402FE9"/>
    <w:rsid w:val="00406E43"/>
    <w:rsid w:val="00407351"/>
    <w:rsid w:val="0042142C"/>
    <w:rsid w:val="004242C7"/>
    <w:rsid w:val="00424C3A"/>
    <w:rsid w:val="004311E7"/>
    <w:rsid w:val="00432721"/>
    <w:rsid w:val="00435777"/>
    <w:rsid w:val="00436A88"/>
    <w:rsid w:val="00464858"/>
    <w:rsid w:val="00472F55"/>
    <w:rsid w:val="00473B56"/>
    <w:rsid w:val="0047411E"/>
    <w:rsid w:val="00476BA2"/>
    <w:rsid w:val="00476F6B"/>
    <w:rsid w:val="0048017F"/>
    <w:rsid w:val="00480738"/>
    <w:rsid w:val="0048126D"/>
    <w:rsid w:val="00482947"/>
    <w:rsid w:val="004853CF"/>
    <w:rsid w:val="0048579E"/>
    <w:rsid w:val="00485E25"/>
    <w:rsid w:val="004932FA"/>
    <w:rsid w:val="00496D90"/>
    <w:rsid w:val="00496FCB"/>
    <w:rsid w:val="004A24F7"/>
    <w:rsid w:val="004A279E"/>
    <w:rsid w:val="004A5738"/>
    <w:rsid w:val="004A5FD2"/>
    <w:rsid w:val="004A7959"/>
    <w:rsid w:val="004B0B1D"/>
    <w:rsid w:val="004B0E8C"/>
    <w:rsid w:val="004B5745"/>
    <w:rsid w:val="004B5F44"/>
    <w:rsid w:val="004B6C17"/>
    <w:rsid w:val="004B7F03"/>
    <w:rsid w:val="004C1039"/>
    <w:rsid w:val="004C22EE"/>
    <w:rsid w:val="004C57CA"/>
    <w:rsid w:val="004C68C7"/>
    <w:rsid w:val="004D3001"/>
    <w:rsid w:val="004D79D6"/>
    <w:rsid w:val="004D7D50"/>
    <w:rsid w:val="004E09FA"/>
    <w:rsid w:val="004E239D"/>
    <w:rsid w:val="004E258B"/>
    <w:rsid w:val="004E505B"/>
    <w:rsid w:val="004E547D"/>
    <w:rsid w:val="004F638A"/>
    <w:rsid w:val="004F63EA"/>
    <w:rsid w:val="004F72AB"/>
    <w:rsid w:val="004F7BD6"/>
    <w:rsid w:val="00501049"/>
    <w:rsid w:val="00502104"/>
    <w:rsid w:val="00511C81"/>
    <w:rsid w:val="00513B8B"/>
    <w:rsid w:val="00517B79"/>
    <w:rsid w:val="00520212"/>
    <w:rsid w:val="00521103"/>
    <w:rsid w:val="00521CC4"/>
    <w:rsid w:val="00524261"/>
    <w:rsid w:val="005252D5"/>
    <w:rsid w:val="00526435"/>
    <w:rsid w:val="005267EB"/>
    <w:rsid w:val="00526BA9"/>
    <w:rsid w:val="00532134"/>
    <w:rsid w:val="00532F6B"/>
    <w:rsid w:val="00535360"/>
    <w:rsid w:val="00536534"/>
    <w:rsid w:val="00540017"/>
    <w:rsid w:val="0054002E"/>
    <w:rsid w:val="00541B5B"/>
    <w:rsid w:val="005469BF"/>
    <w:rsid w:val="0055225E"/>
    <w:rsid w:val="0055531A"/>
    <w:rsid w:val="00562C4C"/>
    <w:rsid w:val="00567E87"/>
    <w:rsid w:val="00571F75"/>
    <w:rsid w:val="00572999"/>
    <w:rsid w:val="00575F56"/>
    <w:rsid w:val="00576055"/>
    <w:rsid w:val="00581A0F"/>
    <w:rsid w:val="005821B3"/>
    <w:rsid w:val="005862F0"/>
    <w:rsid w:val="00586813"/>
    <w:rsid w:val="005871EA"/>
    <w:rsid w:val="0058757B"/>
    <w:rsid w:val="005902F8"/>
    <w:rsid w:val="005955FE"/>
    <w:rsid w:val="00597860"/>
    <w:rsid w:val="005A1814"/>
    <w:rsid w:val="005A2BE5"/>
    <w:rsid w:val="005B0158"/>
    <w:rsid w:val="005B039D"/>
    <w:rsid w:val="005B2A4E"/>
    <w:rsid w:val="005B4D66"/>
    <w:rsid w:val="005B4D6D"/>
    <w:rsid w:val="005B6EFC"/>
    <w:rsid w:val="005B7BFD"/>
    <w:rsid w:val="005C76B0"/>
    <w:rsid w:val="005D1412"/>
    <w:rsid w:val="005D5E7B"/>
    <w:rsid w:val="005D61D7"/>
    <w:rsid w:val="005D7585"/>
    <w:rsid w:val="005E07E2"/>
    <w:rsid w:val="005E198E"/>
    <w:rsid w:val="005E1EE4"/>
    <w:rsid w:val="005E524C"/>
    <w:rsid w:val="005E6036"/>
    <w:rsid w:val="005E60E5"/>
    <w:rsid w:val="005E67F3"/>
    <w:rsid w:val="005F0B79"/>
    <w:rsid w:val="005F1D31"/>
    <w:rsid w:val="005F2021"/>
    <w:rsid w:val="005F28F8"/>
    <w:rsid w:val="005F3EA7"/>
    <w:rsid w:val="006008CA"/>
    <w:rsid w:val="006015CC"/>
    <w:rsid w:val="006056E3"/>
    <w:rsid w:val="0060694B"/>
    <w:rsid w:val="00607637"/>
    <w:rsid w:val="006104D5"/>
    <w:rsid w:val="0061625A"/>
    <w:rsid w:val="006208C1"/>
    <w:rsid w:val="006248DE"/>
    <w:rsid w:val="00625F7B"/>
    <w:rsid w:val="00630E53"/>
    <w:rsid w:val="0063345B"/>
    <w:rsid w:val="006355BA"/>
    <w:rsid w:val="00636EBC"/>
    <w:rsid w:val="00640876"/>
    <w:rsid w:val="006472AF"/>
    <w:rsid w:val="00647CAB"/>
    <w:rsid w:val="006547C9"/>
    <w:rsid w:val="0065558D"/>
    <w:rsid w:val="0065636B"/>
    <w:rsid w:val="00656678"/>
    <w:rsid w:val="0066020F"/>
    <w:rsid w:val="00660A8A"/>
    <w:rsid w:val="00672651"/>
    <w:rsid w:val="00675284"/>
    <w:rsid w:val="0067572D"/>
    <w:rsid w:val="006764E7"/>
    <w:rsid w:val="006816AF"/>
    <w:rsid w:val="006831B6"/>
    <w:rsid w:val="00685B70"/>
    <w:rsid w:val="00691C06"/>
    <w:rsid w:val="00694B83"/>
    <w:rsid w:val="006B5767"/>
    <w:rsid w:val="006B5C2F"/>
    <w:rsid w:val="006B679E"/>
    <w:rsid w:val="006B687F"/>
    <w:rsid w:val="006C1849"/>
    <w:rsid w:val="006C3FFE"/>
    <w:rsid w:val="006D0177"/>
    <w:rsid w:val="006D06D4"/>
    <w:rsid w:val="006D101B"/>
    <w:rsid w:val="006D28E7"/>
    <w:rsid w:val="006D6318"/>
    <w:rsid w:val="006E049F"/>
    <w:rsid w:val="006E3883"/>
    <w:rsid w:val="006E6F2C"/>
    <w:rsid w:val="006F27F4"/>
    <w:rsid w:val="006F5482"/>
    <w:rsid w:val="006F5773"/>
    <w:rsid w:val="006F7046"/>
    <w:rsid w:val="007005BB"/>
    <w:rsid w:val="00703AC8"/>
    <w:rsid w:val="0071005A"/>
    <w:rsid w:val="00711684"/>
    <w:rsid w:val="00711D29"/>
    <w:rsid w:val="007164F3"/>
    <w:rsid w:val="00720AC9"/>
    <w:rsid w:val="00722747"/>
    <w:rsid w:val="007266F9"/>
    <w:rsid w:val="0073000F"/>
    <w:rsid w:val="00731D07"/>
    <w:rsid w:val="007371B7"/>
    <w:rsid w:val="007414E6"/>
    <w:rsid w:val="00742305"/>
    <w:rsid w:val="00742EC4"/>
    <w:rsid w:val="0074491E"/>
    <w:rsid w:val="00750821"/>
    <w:rsid w:val="00752837"/>
    <w:rsid w:val="00752CD9"/>
    <w:rsid w:val="00753A2B"/>
    <w:rsid w:val="00761292"/>
    <w:rsid w:val="0076151D"/>
    <w:rsid w:val="00764BF8"/>
    <w:rsid w:val="0077141F"/>
    <w:rsid w:val="00773611"/>
    <w:rsid w:val="00776676"/>
    <w:rsid w:val="00780353"/>
    <w:rsid w:val="00780540"/>
    <w:rsid w:val="00780844"/>
    <w:rsid w:val="00780B91"/>
    <w:rsid w:val="0078153D"/>
    <w:rsid w:val="0078716F"/>
    <w:rsid w:val="007938E8"/>
    <w:rsid w:val="00794BA7"/>
    <w:rsid w:val="007A5766"/>
    <w:rsid w:val="007B1A92"/>
    <w:rsid w:val="007B2430"/>
    <w:rsid w:val="007B52D3"/>
    <w:rsid w:val="007B5ACF"/>
    <w:rsid w:val="007C159E"/>
    <w:rsid w:val="007C3D9A"/>
    <w:rsid w:val="007C582E"/>
    <w:rsid w:val="007D02B4"/>
    <w:rsid w:val="007D39C4"/>
    <w:rsid w:val="007E1351"/>
    <w:rsid w:val="007E3C98"/>
    <w:rsid w:val="007E6584"/>
    <w:rsid w:val="007F4EEC"/>
    <w:rsid w:val="007F5D3C"/>
    <w:rsid w:val="00801753"/>
    <w:rsid w:val="008042A5"/>
    <w:rsid w:val="00804ACE"/>
    <w:rsid w:val="0080596E"/>
    <w:rsid w:val="00806110"/>
    <w:rsid w:val="00806215"/>
    <w:rsid w:val="00806512"/>
    <w:rsid w:val="00811C8C"/>
    <w:rsid w:val="00815CAD"/>
    <w:rsid w:val="00817545"/>
    <w:rsid w:val="00825A3D"/>
    <w:rsid w:val="00830C89"/>
    <w:rsid w:val="00831342"/>
    <w:rsid w:val="00831F32"/>
    <w:rsid w:val="00833A41"/>
    <w:rsid w:val="00836EAB"/>
    <w:rsid w:val="00840AA1"/>
    <w:rsid w:val="00840B20"/>
    <w:rsid w:val="00841928"/>
    <w:rsid w:val="00841FC9"/>
    <w:rsid w:val="008450C1"/>
    <w:rsid w:val="00846303"/>
    <w:rsid w:val="00846E4B"/>
    <w:rsid w:val="00850C6D"/>
    <w:rsid w:val="00851DFA"/>
    <w:rsid w:val="00853B9D"/>
    <w:rsid w:val="00854210"/>
    <w:rsid w:val="00854CD2"/>
    <w:rsid w:val="00854F77"/>
    <w:rsid w:val="0085737F"/>
    <w:rsid w:val="00861BA2"/>
    <w:rsid w:val="008723D6"/>
    <w:rsid w:val="0087260F"/>
    <w:rsid w:val="00873DAF"/>
    <w:rsid w:val="00876B88"/>
    <w:rsid w:val="00880A9C"/>
    <w:rsid w:val="00881A28"/>
    <w:rsid w:val="00882F7A"/>
    <w:rsid w:val="00890E49"/>
    <w:rsid w:val="00892CA7"/>
    <w:rsid w:val="0089463E"/>
    <w:rsid w:val="00895466"/>
    <w:rsid w:val="008A315D"/>
    <w:rsid w:val="008A54FB"/>
    <w:rsid w:val="008A616E"/>
    <w:rsid w:val="008A70D4"/>
    <w:rsid w:val="008B1FC9"/>
    <w:rsid w:val="008B3D94"/>
    <w:rsid w:val="008B63AE"/>
    <w:rsid w:val="008B7676"/>
    <w:rsid w:val="008C375D"/>
    <w:rsid w:val="008C5C08"/>
    <w:rsid w:val="008D28DA"/>
    <w:rsid w:val="008D4564"/>
    <w:rsid w:val="008D554F"/>
    <w:rsid w:val="008D5AF5"/>
    <w:rsid w:val="008E0E29"/>
    <w:rsid w:val="008E1679"/>
    <w:rsid w:val="008E3D90"/>
    <w:rsid w:val="008E4799"/>
    <w:rsid w:val="008E67A1"/>
    <w:rsid w:val="008E6AE2"/>
    <w:rsid w:val="008F3537"/>
    <w:rsid w:val="008F64ED"/>
    <w:rsid w:val="009040A8"/>
    <w:rsid w:val="0090722B"/>
    <w:rsid w:val="00911249"/>
    <w:rsid w:val="00912682"/>
    <w:rsid w:val="00912FB1"/>
    <w:rsid w:val="00913AB7"/>
    <w:rsid w:val="009143BE"/>
    <w:rsid w:val="00915206"/>
    <w:rsid w:val="009230AE"/>
    <w:rsid w:val="00925BDD"/>
    <w:rsid w:val="00931014"/>
    <w:rsid w:val="00934954"/>
    <w:rsid w:val="009377B4"/>
    <w:rsid w:val="00937E08"/>
    <w:rsid w:val="00944AB9"/>
    <w:rsid w:val="00944B05"/>
    <w:rsid w:val="009467FE"/>
    <w:rsid w:val="00946BAB"/>
    <w:rsid w:val="00947E5D"/>
    <w:rsid w:val="00951A2B"/>
    <w:rsid w:val="009531DA"/>
    <w:rsid w:val="00954D67"/>
    <w:rsid w:val="00957691"/>
    <w:rsid w:val="00957761"/>
    <w:rsid w:val="009612A3"/>
    <w:rsid w:val="00964401"/>
    <w:rsid w:val="0096523B"/>
    <w:rsid w:val="00971375"/>
    <w:rsid w:val="00974833"/>
    <w:rsid w:val="00980C9A"/>
    <w:rsid w:val="0098462B"/>
    <w:rsid w:val="00985D35"/>
    <w:rsid w:val="009862A8"/>
    <w:rsid w:val="00990ADF"/>
    <w:rsid w:val="00992CC3"/>
    <w:rsid w:val="00992DF5"/>
    <w:rsid w:val="00993B24"/>
    <w:rsid w:val="00997294"/>
    <w:rsid w:val="009A38B4"/>
    <w:rsid w:val="009A65EF"/>
    <w:rsid w:val="009A708D"/>
    <w:rsid w:val="009B1367"/>
    <w:rsid w:val="009B1E81"/>
    <w:rsid w:val="009B28E5"/>
    <w:rsid w:val="009B2A69"/>
    <w:rsid w:val="009B5F96"/>
    <w:rsid w:val="009B62D4"/>
    <w:rsid w:val="009B6AB2"/>
    <w:rsid w:val="009C6971"/>
    <w:rsid w:val="009C7976"/>
    <w:rsid w:val="009D0EDB"/>
    <w:rsid w:val="009E11C4"/>
    <w:rsid w:val="009E2FEA"/>
    <w:rsid w:val="009E7A7C"/>
    <w:rsid w:val="009F38E0"/>
    <w:rsid w:val="009F6F66"/>
    <w:rsid w:val="00A00B17"/>
    <w:rsid w:val="00A018F5"/>
    <w:rsid w:val="00A03CD1"/>
    <w:rsid w:val="00A07762"/>
    <w:rsid w:val="00A102CD"/>
    <w:rsid w:val="00A14EBF"/>
    <w:rsid w:val="00A15653"/>
    <w:rsid w:val="00A209D4"/>
    <w:rsid w:val="00A23B8C"/>
    <w:rsid w:val="00A25808"/>
    <w:rsid w:val="00A27448"/>
    <w:rsid w:val="00A3092A"/>
    <w:rsid w:val="00A31B98"/>
    <w:rsid w:val="00A31FF1"/>
    <w:rsid w:val="00A33B74"/>
    <w:rsid w:val="00A35E25"/>
    <w:rsid w:val="00A41600"/>
    <w:rsid w:val="00A4302B"/>
    <w:rsid w:val="00A50372"/>
    <w:rsid w:val="00A5115F"/>
    <w:rsid w:val="00A51A48"/>
    <w:rsid w:val="00A546E3"/>
    <w:rsid w:val="00A5599A"/>
    <w:rsid w:val="00A716EF"/>
    <w:rsid w:val="00A75DD1"/>
    <w:rsid w:val="00A7703C"/>
    <w:rsid w:val="00A818E6"/>
    <w:rsid w:val="00A850EA"/>
    <w:rsid w:val="00A92EB0"/>
    <w:rsid w:val="00A94345"/>
    <w:rsid w:val="00A953E0"/>
    <w:rsid w:val="00AA225B"/>
    <w:rsid w:val="00AA535E"/>
    <w:rsid w:val="00AA598F"/>
    <w:rsid w:val="00AA7E0E"/>
    <w:rsid w:val="00AC44E2"/>
    <w:rsid w:val="00AC67AB"/>
    <w:rsid w:val="00AD135A"/>
    <w:rsid w:val="00AD218D"/>
    <w:rsid w:val="00AD3B47"/>
    <w:rsid w:val="00AD41CF"/>
    <w:rsid w:val="00AD4D88"/>
    <w:rsid w:val="00AD5EBD"/>
    <w:rsid w:val="00AD6313"/>
    <w:rsid w:val="00AD688C"/>
    <w:rsid w:val="00AD76EA"/>
    <w:rsid w:val="00AE25C4"/>
    <w:rsid w:val="00AE4AF7"/>
    <w:rsid w:val="00AF03A5"/>
    <w:rsid w:val="00AF355F"/>
    <w:rsid w:val="00AF63C2"/>
    <w:rsid w:val="00AF7568"/>
    <w:rsid w:val="00B05A15"/>
    <w:rsid w:val="00B060A1"/>
    <w:rsid w:val="00B11DB7"/>
    <w:rsid w:val="00B12C7B"/>
    <w:rsid w:val="00B2244F"/>
    <w:rsid w:val="00B225E7"/>
    <w:rsid w:val="00B40728"/>
    <w:rsid w:val="00B45047"/>
    <w:rsid w:val="00B47EF7"/>
    <w:rsid w:val="00B50D7E"/>
    <w:rsid w:val="00B52FD3"/>
    <w:rsid w:val="00B52FF8"/>
    <w:rsid w:val="00B5382F"/>
    <w:rsid w:val="00B57CC1"/>
    <w:rsid w:val="00B626B9"/>
    <w:rsid w:val="00B63588"/>
    <w:rsid w:val="00B762F5"/>
    <w:rsid w:val="00B774C4"/>
    <w:rsid w:val="00B80B09"/>
    <w:rsid w:val="00B83310"/>
    <w:rsid w:val="00B83D7F"/>
    <w:rsid w:val="00B8427B"/>
    <w:rsid w:val="00B8746A"/>
    <w:rsid w:val="00B922F6"/>
    <w:rsid w:val="00BA1D85"/>
    <w:rsid w:val="00BA63EC"/>
    <w:rsid w:val="00BA6B3A"/>
    <w:rsid w:val="00BB02BA"/>
    <w:rsid w:val="00BB293D"/>
    <w:rsid w:val="00BC0AD6"/>
    <w:rsid w:val="00BC2E2D"/>
    <w:rsid w:val="00BC67C2"/>
    <w:rsid w:val="00BC7602"/>
    <w:rsid w:val="00BD6715"/>
    <w:rsid w:val="00BD74C1"/>
    <w:rsid w:val="00BD76AB"/>
    <w:rsid w:val="00BE0E7D"/>
    <w:rsid w:val="00BE3A88"/>
    <w:rsid w:val="00BE75B0"/>
    <w:rsid w:val="00C00F9E"/>
    <w:rsid w:val="00C012A9"/>
    <w:rsid w:val="00C0660F"/>
    <w:rsid w:val="00C06F02"/>
    <w:rsid w:val="00C073D9"/>
    <w:rsid w:val="00C0766B"/>
    <w:rsid w:val="00C110A2"/>
    <w:rsid w:val="00C12E5C"/>
    <w:rsid w:val="00C13305"/>
    <w:rsid w:val="00C15506"/>
    <w:rsid w:val="00C15622"/>
    <w:rsid w:val="00C168AB"/>
    <w:rsid w:val="00C212E9"/>
    <w:rsid w:val="00C21F71"/>
    <w:rsid w:val="00C24F14"/>
    <w:rsid w:val="00C26D13"/>
    <w:rsid w:val="00C30650"/>
    <w:rsid w:val="00C329CF"/>
    <w:rsid w:val="00C36821"/>
    <w:rsid w:val="00C412B9"/>
    <w:rsid w:val="00C44FA7"/>
    <w:rsid w:val="00C45CC3"/>
    <w:rsid w:val="00C460F9"/>
    <w:rsid w:val="00C53CB9"/>
    <w:rsid w:val="00C54D2F"/>
    <w:rsid w:val="00C5703E"/>
    <w:rsid w:val="00C60522"/>
    <w:rsid w:val="00C612C1"/>
    <w:rsid w:val="00C618B5"/>
    <w:rsid w:val="00C62228"/>
    <w:rsid w:val="00C63874"/>
    <w:rsid w:val="00C66C6B"/>
    <w:rsid w:val="00C67F81"/>
    <w:rsid w:val="00C72BD6"/>
    <w:rsid w:val="00C73B91"/>
    <w:rsid w:val="00C80BAF"/>
    <w:rsid w:val="00C81D6B"/>
    <w:rsid w:val="00C81F51"/>
    <w:rsid w:val="00C820FF"/>
    <w:rsid w:val="00C83208"/>
    <w:rsid w:val="00C84DF2"/>
    <w:rsid w:val="00C8606B"/>
    <w:rsid w:val="00C865C0"/>
    <w:rsid w:val="00C90E9B"/>
    <w:rsid w:val="00C92E5A"/>
    <w:rsid w:val="00C92F88"/>
    <w:rsid w:val="00C93728"/>
    <w:rsid w:val="00C95EF3"/>
    <w:rsid w:val="00C96688"/>
    <w:rsid w:val="00C97A69"/>
    <w:rsid w:val="00C97CD1"/>
    <w:rsid w:val="00CA22ED"/>
    <w:rsid w:val="00CA2FEB"/>
    <w:rsid w:val="00CA3647"/>
    <w:rsid w:val="00CA7B63"/>
    <w:rsid w:val="00CB1D9C"/>
    <w:rsid w:val="00CB202A"/>
    <w:rsid w:val="00CB289A"/>
    <w:rsid w:val="00CB2C1F"/>
    <w:rsid w:val="00CB33D4"/>
    <w:rsid w:val="00CB3DF5"/>
    <w:rsid w:val="00CB4E67"/>
    <w:rsid w:val="00CB5BA2"/>
    <w:rsid w:val="00CB68D6"/>
    <w:rsid w:val="00CC4AE0"/>
    <w:rsid w:val="00CC54BB"/>
    <w:rsid w:val="00CC7D47"/>
    <w:rsid w:val="00CD0634"/>
    <w:rsid w:val="00CD291F"/>
    <w:rsid w:val="00CD2DA5"/>
    <w:rsid w:val="00CD320A"/>
    <w:rsid w:val="00CE2DC0"/>
    <w:rsid w:val="00CE3D73"/>
    <w:rsid w:val="00CE7206"/>
    <w:rsid w:val="00CF2628"/>
    <w:rsid w:val="00CF4081"/>
    <w:rsid w:val="00D00152"/>
    <w:rsid w:val="00D01605"/>
    <w:rsid w:val="00D02383"/>
    <w:rsid w:val="00D025FD"/>
    <w:rsid w:val="00D04904"/>
    <w:rsid w:val="00D10A75"/>
    <w:rsid w:val="00D12908"/>
    <w:rsid w:val="00D179A0"/>
    <w:rsid w:val="00D2037E"/>
    <w:rsid w:val="00D215C6"/>
    <w:rsid w:val="00D227D7"/>
    <w:rsid w:val="00D31212"/>
    <w:rsid w:val="00D33B4F"/>
    <w:rsid w:val="00D35AA0"/>
    <w:rsid w:val="00D37C30"/>
    <w:rsid w:val="00D41F46"/>
    <w:rsid w:val="00D4234D"/>
    <w:rsid w:val="00D43533"/>
    <w:rsid w:val="00D44FD5"/>
    <w:rsid w:val="00D45297"/>
    <w:rsid w:val="00D50F12"/>
    <w:rsid w:val="00D548B3"/>
    <w:rsid w:val="00D55536"/>
    <w:rsid w:val="00D74986"/>
    <w:rsid w:val="00D77108"/>
    <w:rsid w:val="00D77A7D"/>
    <w:rsid w:val="00D77B7D"/>
    <w:rsid w:val="00D81017"/>
    <w:rsid w:val="00D8109E"/>
    <w:rsid w:val="00D81B78"/>
    <w:rsid w:val="00D83A46"/>
    <w:rsid w:val="00D85009"/>
    <w:rsid w:val="00D877D6"/>
    <w:rsid w:val="00D9188A"/>
    <w:rsid w:val="00D93749"/>
    <w:rsid w:val="00D953AF"/>
    <w:rsid w:val="00D95EB2"/>
    <w:rsid w:val="00D97290"/>
    <w:rsid w:val="00DA087C"/>
    <w:rsid w:val="00DA0E96"/>
    <w:rsid w:val="00DA1021"/>
    <w:rsid w:val="00DA1BCB"/>
    <w:rsid w:val="00DA28B4"/>
    <w:rsid w:val="00DA2FDA"/>
    <w:rsid w:val="00DA62DE"/>
    <w:rsid w:val="00DA6F35"/>
    <w:rsid w:val="00DA6FC9"/>
    <w:rsid w:val="00DB1D1F"/>
    <w:rsid w:val="00DB3267"/>
    <w:rsid w:val="00DB4D4E"/>
    <w:rsid w:val="00DC2B2C"/>
    <w:rsid w:val="00DC3CB6"/>
    <w:rsid w:val="00DC5CA8"/>
    <w:rsid w:val="00DC5F66"/>
    <w:rsid w:val="00DD78F3"/>
    <w:rsid w:val="00DE41E7"/>
    <w:rsid w:val="00DE5060"/>
    <w:rsid w:val="00DE57D0"/>
    <w:rsid w:val="00DE7587"/>
    <w:rsid w:val="00DF15E5"/>
    <w:rsid w:val="00DF5065"/>
    <w:rsid w:val="00DF6839"/>
    <w:rsid w:val="00E00455"/>
    <w:rsid w:val="00E01829"/>
    <w:rsid w:val="00E022AE"/>
    <w:rsid w:val="00E11096"/>
    <w:rsid w:val="00E12423"/>
    <w:rsid w:val="00E13BCD"/>
    <w:rsid w:val="00E16AED"/>
    <w:rsid w:val="00E22A31"/>
    <w:rsid w:val="00E2629C"/>
    <w:rsid w:val="00E2706A"/>
    <w:rsid w:val="00E27F86"/>
    <w:rsid w:val="00E30E70"/>
    <w:rsid w:val="00E31DB5"/>
    <w:rsid w:val="00E32420"/>
    <w:rsid w:val="00E3275D"/>
    <w:rsid w:val="00E34733"/>
    <w:rsid w:val="00E3477B"/>
    <w:rsid w:val="00E37E9C"/>
    <w:rsid w:val="00E401D2"/>
    <w:rsid w:val="00E407DD"/>
    <w:rsid w:val="00E41CFA"/>
    <w:rsid w:val="00E43A46"/>
    <w:rsid w:val="00E4536A"/>
    <w:rsid w:val="00E46AF5"/>
    <w:rsid w:val="00E5158F"/>
    <w:rsid w:val="00E5245E"/>
    <w:rsid w:val="00E54038"/>
    <w:rsid w:val="00E57CCA"/>
    <w:rsid w:val="00E57E2D"/>
    <w:rsid w:val="00E645AE"/>
    <w:rsid w:val="00E64EA2"/>
    <w:rsid w:val="00E67197"/>
    <w:rsid w:val="00E702CE"/>
    <w:rsid w:val="00E723FF"/>
    <w:rsid w:val="00E72871"/>
    <w:rsid w:val="00E80483"/>
    <w:rsid w:val="00E82D89"/>
    <w:rsid w:val="00E8333B"/>
    <w:rsid w:val="00E85AFB"/>
    <w:rsid w:val="00E90728"/>
    <w:rsid w:val="00E90D49"/>
    <w:rsid w:val="00E93C23"/>
    <w:rsid w:val="00E94392"/>
    <w:rsid w:val="00E94BF3"/>
    <w:rsid w:val="00E95197"/>
    <w:rsid w:val="00E96076"/>
    <w:rsid w:val="00E97ECC"/>
    <w:rsid w:val="00EA053A"/>
    <w:rsid w:val="00EA057F"/>
    <w:rsid w:val="00EA2181"/>
    <w:rsid w:val="00EA22AA"/>
    <w:rsid w:val="00EA280D"/>
    <w:rsid w:val="00EA5135"/>
    <w:rsid w:val="00EA5A03"/>
    <w:rsid w:val="00EA6CFD"/>
    <w:rsid w:val="00EB3449"/>
    <w:rsid w:val="00EB41FA"/>
    <w:rsid w:val="00EB5D56"/>
    <w:rsid w:val="00EB771A"/>
    <w:rsid w:val="00EB7E89"/>
    <w:rsid w:val="00EC0C60"/>
    <w:rsid w:val="00EC52C4"/>
    <w:rsid w:val="00EC5ADD"/>
    <w:rsid w:val="00EC7887"/>
    <w:rsid w:val="00ED103F"/>
    <w:rsid w:val="00ED5279"/>
    <w:rsid w:val="00ED6C1C"/>
    <w:rsid w:val="00EE0135"/>
    <w:rsid w:val="00EE019F"/>
    <w:rsid w:val="00EE0B2A"/>
    <w:rsid w:val="00EE5184"/>
    <w:rsid w:val="00EF382B"/>
    <w:rsid w:val="00EF520C"/>
    <w:rsid w:val="00EF61AD"/>
    <w:rsid w:val="00F00076"/>
    <w:rsid w:val="00F01009"/>
    <w:rsid w:val="00F025AA"/>
    <w:rsid w:val="00F05487"/>
    <w:rsid w:val="00F10CF8"/>
    <w:rsid w:val="00F10E12"/>
    <w:rsid w:val="00F14F74"/>
    <w:rsid w:val="00F15213"/>
    <w:rsid w:val="00F24ADE"/>
    <w:rsid w:val="00F2706F"/>
    <w:rsid w:val="00F30411"/>
    <w:rsid w:val="00F348C1"/>
    <w:rsid w:val="00F4007E"/>
    <w:rsid w:val="00F40860"/>
    <w:rsid w:val="00F40F77"/>
    <w:rsid w:val="00F4143A"/>
    <w:rsid w:val="00F41EE4"/>
    <w:rsid w:val="00F42B8A"/>
    <w:rsid w:val="00F45462"/>
    <w:rsid w:val="00F45F38"/>
    <w:rsid w:val="00F46110"/>
    <w:rsid w:val="00F46ADF"/>
    <w:rsid w:val="00F4702A"/>
    <w:rsid w:val="00F621F0"/>
    <w:rsid w:val="00F6493D"/>
    <w:rsid w:val="00F6703A"/>
    <w:rsid w:val="00F708A1"/>
    <w:rsid w:val="00F75381"/>
    <w:rsid w:val="00F81888"/>
    <w:rsid w:val="00F844BD"/>
    <w:rsid w:val="00F86131"/>
    <w:rsid w:val="00F9191B"/>
    <w:rsid w:val="00F92A30"/>
    <w:rsid w:val="00F96B86"/>
    <w:rsid w:val="00FA2867"/>
    <w:rsid w:val="00FA5887"/>
    <w:rsid w:val="00FB194A"/>
    <w:rsid w:val="00FB616D"/>
    <w:rsid w:val="00FB6395"/>
    <w:rsid w:val="00FB6986"/>
    <w:rsid w:val="00FC0442"/>
    <w:rsid w:val="00FC08DC"/>
    <w:rsid w:val="00FC215B"/>
    <w:rsid w:val="00FC23F9"/>
    <w:rsid w:val="00FC3A69"/>
    <w:rsid w:val="00FC58FD"/>
    <w:rsid w:val="00FC6EDD"/>
    <w:rsid w:val="00FD0D38"/>
    <w:rsid w:val="00FD35BD"/>
    <w:rsid w:val="00FD526B"/>
    <w:rsid w:val="00FD7969"/>
    <w:rsid w:val="00FE09E1"/>
    <w:rsid w:val="00FE0C26"/>
    <w:rsid w:val="00FE5BF0"/>
    <w:rsid w:val="00FF2C81"/>
    <w:rsid w:val="02B4DFB9"/>
    <w:rsid w:val="0334DE85"/>
    <w:rsid w:val="035966E2"/>
    <w:rsid w:val="03873676"/>
    <w:rsid w:val="04318E7E"/>
    <w:rsid w:val="049FF68D"/>
    <w:rsid w:val="04E784D4"/>
    <w:rsid w:val="0520D4F4"/>
    <w:rsid w:val="05FDC46F"/>
    <w:rsid w:val="06B7D958"/>
    <w:rsid w:val="06EDDA24"/>
    <w:rsid w:val="070F19AB"/>
    <w:rsid w:val="071CDB50"/>
    <w:rsid w:val="0742F29D"/>
    <w:rsid w:val="075054D7"/>
    <w:rsid w:val="07723840"/>
    <w:rsid w:val="07B83B08"/>
    <w:rsid w:val="07E48A37"/>
    <w:rsid w:val="08607931"/>
    <w:rsid w:val="08FB349E"/>
    <w:rsid w:val="09082BDB"/>
    <w:rsid w:val="093D8D7D"/>
    <w:rsid w:val="09D6E090"/>
    <w:rsid w:val="0A3AC6A9"/>
    <w:rsid w:val="0A73A12F"/>
    <w:rsid w:val="0AC258A7"/>
    <w:rsid w:val="0B2D8ADD"/>
    <w:rsid w:val="0B9FA026"/>
    <w:rsid w:val="0C1850F8"/>
    <w:rsid w:val="0C442C47"/>
    <w:rsid w:val="0D78F7F8"/>
    <w:rsid w:val="0ED8D9CC"/>
    <w:rsid w:val="0EEC37B8"/>
    <w:rsid w:val="0F08545F"/>
    <w:rsid w:val="0F32AEA4"/>
    <w:rsid w:val="0F3361F8"/>
    <w:rsid w:val="1053B05F"/>
    <w:rsid w:val="10610B79"/>
    <w:rsid w:val="1077E514"/>
    <w:rsid w:val="10924F77"/>
    <w:rsid w:val="11FB2EDB"/>
    <w:rsid w:val="1296C21D"/>
    <w:rsid w:val="129A4B69"/>
    <w:rsid w:val="12CA7354"/>
    <w:rsid w:val="140ED659"/>
    <w:rsid w:val="14187BC9"/>
    <w:rsid w:val="1431D063"/>
    <w:rsid w:val="1536F7C6"/>
    <w:rsid w:val="155BE276"/>
    <w:rsid w:val="1667B939"/>
    <w:rsid w:val="170E6FF6"/>
    <w:rsid w:val="183E3049"/>
    <w:rsid w:val="18CEAC8B"/>
    <w:rsid w:val="192B9B1E"/>
    <w:rsid w:val="19940F42"/>
    <w:rsid w:val="19C6AA87"/>
    <w:rsid w:val="19F418A2"/>
    <w:rsid w:val="1B25DE5F"/>
    <w:rsid w:val="1BA3C6EF"/>
    <w:rsid w:val="1C0C5AF4"/>
    <w:rsid w:val="1C197D50"/>
    <w:rsid w:val="1C688DB5"/>
    <w:rsid w:val="1CB8C2D1"/>
    <w:rsid w:val="1CFDDB9C"/>
    <w:rsid w:val="1D1F9A77"/>
    <w:rsid w:val="1D60BEA0"/>
    <w:rsid w:val="1F52784E"/>
    <w:rsid w:val="1FBFAE89"/>
    <w:rsid w:val="2049542A"/>
    <w:rsid w:val="20E96792"/>
    <w:rsid w:val="210DF21B"/>
    <w:rsid w:val="213E68BD"/>
    <w:rsid w:val="21597053"/>
    <w:rsid w:val="2195542A"/>
    <w:rsid w:val="21BBF037"/>
    <w:rsid w:val="22616E34"/>
    <w:rsid w:val="231DF79D"/>
    <w:rsid w:val="233AD657"/>
    <w:rsid w:val="23C1F5D6"/>
    <w:rsid w:val="23CDF7D3"/>
    <w:rsid w:val="23FA0831"/>
    <w:rsid w:val="2408A527"/>
    <w:rsid w:val="24C9D53F"/>
    <w:rsid w:val="25D6C542"/>
    <w:rsid w:val="25F5A7D0"/>
    <w:rsid w:val="26015634"/>
    <w:rsid w:val="2762479D"/>
    <w:rsid w:val="27F1CCA8"/>
    <w:rsid w:val="29096CEF"/>
    <w:rsid w:val="2923EC41"/>
    <w:rsid w:val="2938051B"/>
    <w:rsid w:val="297EE11C"/>
    <w:rsid w:val="2A82928B"/>
    <w:rsid w:val="2ACEAAD1"/>
    <w:rsid w:val="2B325FFE"/>
    <w:rsid w:val="2C2786AD"/>
    <w:rsid w:val="2C9C8535"/>
    <w:rsid w:val="2CF152E6"/>
    <w:rsid w:val="2D9E68BB"/>
    <w:rsid w:val="2DDC2F5E"/>
    <w:rsid w:val="2E51ECDD"/>
    <w:rsid w:val="2E7FF7A4"/>
    <w:rsid w:val="2EC501B1"/>
    <w:rsid w:val="2F0049A3"/>
    <w:rsid w:val="2F357E52"/>
    <w:rsid w:val="3025FD09"/>
    <w:rsid w:val="302AF9AC"/>
    <w:rsid w:val="30484254"/>
    <w:rsid w:val="3159A389"/>
    <w:rsid w:val="3166EED4"/>
    <w:rsid w:val="32326724"/>
    <w:rsid w:val="3245EC50"/>
    <w:rsid w:val="325B9A7F"/>
    <w:rsid w:val="3295231A"/>
    <w:rsid w:val="341C40CB"/>
    <w:rsid w:val="3449B38C"/>
    <w:rsid w:val="34B8B2BE"/>
    <w:rsid w:val="35050D97"/>
    <w:rsid w:val="35473E22"/>
    <w:rsid w:val="3552BCF7"/>
    <w:rsid w:val="356E540C"/>
    <w:rsid w:val="35E993B4"/>
    <w:rsid w:val="36704608"/>
    <w:rsid w:val="3710DDFD"/>
    <w:rsid w:val="372A3DAE"/>
    <w:rsid w:val="374AD646"/>
    <w:rsid w:val="3754D5B2"/>
    <w:rsid w:val="379AB4F2"/>
    <w:rsid w:val="3818A1C1"/>
    <w:rsid w:val="383C2F59"/>
    <w:rsid w:val="38723500"/>
    <w:rsid w:val="396E3C88"/>
    <w:rsid w:val="3977B8CD"/>
    <w:rsid w:val="3AB2450A"/>
    <w:rsid w:val="3B710870"/>
    <w:rsid w:val="3B8D0691"/>
    <w:rsid w:val="3BDB8A7A"/>
    <w:rsid w:val="3BF72A0D"/>
    <w:rsid w:val="3C68E83F"/>
    <w:rsid w:val="3CFD9EFD"/>
    <w:rsid w:val="3D6F90F7"/>
    <w:rsid w:val="3DDC7CA8"/>
    <w:rsid w:val="3DFD365D"/>
    <w:rsid w:val="3E45E954"/>
    <w:rsid w:val="3F3A19B8"/>
    <w:rsid w:val="3F3CF189"/>
    <w:rsid w:val="3F861B13"/>
    <w:rsid w:val="3FDD7FCA"/>
    <w:rsid w:val="40084B54"/>
    <w:rsid w:val="401410EE"/>
    <w:rsid w:val="4015C899"/>
    <w:rsid w:val="4031CB9D"/>
    <w:rsid w:val="406FBE26"/>
    <w:rsid w:val="4075E346"/>
    <w:rsid w:val="40825949"/>
    <w:rsid w:val="40C67930"/>
    <w:rsid w:val="40D8E9B7"/>
    <w:rsid w:val="410CC3FD"/>
    <w:rsid w:val="41712966"/>
    <w:rsid w:val="41ED1E50"/>
    <w:rsid w:val="422173F9"/>
    <w:rsid w:val="425C4BB4"/>
    <w:rsid w:val="4268E717"/>
    <w:rsid w:val="427DCC77"/>
    <w:rsid w:val="429EED7B"/>
    <w:rsid w:val="435AF642"/>
    <w:rsid w:val="43844C9C"/>
    <w:rsid w:val="447C167F"/>
    <w:rsid w:val="44C1FDE5"/>
    <w:rsid w:val="44CC166C"/>
    <w:rsid w:val="451BA695"/>
    <w:rsid w:val="45B1F2E8"/>
    <w:rsid w:val="45E53BC3"/>
    <w:rsid w:val="46956BDA"/>
    <w:rsid w:val="47194045"/>
    <w:rsid w:val="475D3DCD"/>
    <w:rsid w:val="47854666"/>
    <w:rsid w:val="48278DA7"/>
    <w:rsid w:val="482A34D9"/>
    <w:rsid w:val="48452002"/>
    <w:rsid w:val="485216A4"/>
    <w:rsid w:val="49BE41EF"/>
    <w:rsid w:val="49DEEBA9"/>
    <w:rsid w:val="49F19B0A"/>
    <w:rsid w:val="4AB1FC66"/>
    <w:rsid w:val="4BA30C8B"/>
    <w:rsid w:val="4BBD436D"/>
    <w:rsid w:val="4BCB35FE"/>
    <w:rsid w:val="4BCF3278"/>
    <w:rsid w:val="4BF38887"/>
    <w:rsid w:val="4C09047E"/>
    <w:rsid w:val="4CE39142"/>
    <w:rsid w:val="4CE5F45E"/>
    <w:rsid w:val="4D1C5514"/>
    <w:rsid w:val="4D71DD0B"/>
    <w:rsid w:val="4D98DD13"/>
    <w:rsid w:val="4DA210CE"/>
    <w:rsid w:val="4E02E1BB"/>
    <w:rsid w:val="4E4C7E9C"/>
    <w:rsid w:val="4E8A4F90"/>
    <w:rsid w:val="4E934DA8"/>
    <w:rsid w:val="4F44048B"/>
    <w:rsid w:val="4F93CF9D"/>
    <w:rsid w:val="4FCCFB2A"/>
    <w:rsid w:val="506DDF13"/>
    <w:rsid w:val="507F62CF"/>
    <w:rsid w:val="50934CCF"/>
    <w:rsid w:val="511D8D69"/>
    <w:rsid w:val="51E2AF00"/>
    <w:rsid w:val="522A3493"/>
    <w:rsid w:val="5258AEE0"/>
    <w:rsid w:val="527006FE"/>
    <w:rsid w:val="52E737AB"/>
    <w:rsid w:val="53E6460F"/>
    <w:rsid w:val="54900B36"/>
    <w:rsid w:val="5499A4E7"/>
    <w:rsid w:val="5508150A"/>
    <w:rsid w:val="551D2097"/>
    <w:rsid w:val="55A54617"/>
    <w:rsid w:val="55AFCBB1"/>
    <w:rsid w:val="560D2800"/>
    <w:rsid w:val="56166430"/>
    <w:rsid w:val="561A35A8"/>
    <w:rsid w:val="5780D3FB"/>
    <w:rsid w:val="583C2F05"/>
    <w:rsid w:val="58F3A67C"/>
    <w:rsid w:val="5A18933F"/>
    <w:rsid w:val="5A635266"/>
    <w:rsid w:val="5ADEDB4C"/>
    <w:rsid w:val="5B76B008"/>
    <w:rsid w:val="5BEEFDCC"/>
    <w:rsid w:val="5D2BB6B9"/>
    <w:rsid w:val="5D5A4188"/>
    <w:rsid w:val="5D9A20D9"/>
    <w:rsid w:val="5DAD5A6A"/>
    <w:rsid w:val="5DE2B3F6"/>
    <w:rsid w:val="5E020572"/>
    <w:rsid w:val="5E8432AA"/>
    <w:rsid w:val="5F189FEE"/>
    <w:rsid w:val="61C2AD0E"/>
    <w:rsid w:val="61E288D7"/>
    <w:rsid w:val="62367D9F"/>
    <w:rsid w:val="623796EF"/>
    <w:rsid w:val="62A27617"/>
    <w:rsid w:val="62E1E72B"/>
    <w:rsid w:val="635A3FA1"/>
    <w:rsid w:val="63747870"/>
    <w:rsid w:val="63AE03C9"/>
    <w:rsid w:val="63CC677E"/>
    <w:rsid w:val="63E9E30F"/>
    <w:rsid w:val="6456E8FC"/>
    <w:rsid w:val="64C82D11"/>
    <w:rsid w:val="65D9702D"/>
    <w:rsid w:val="66261DE0"/>
    <w:rsid w:val="66918E00"/>
    <w:rsid w:val="66984CE0"/>
    <w:rsid w:val="66A33D1A"/>
    <w:rsid w:val="679EB56E"/>
    <w:rsid w:val="681714C2"/>
    <w:rsid w:val="6858D4F5"/>
    <w:rsid w:val="6889DC2B"/>
    <w:rsid w:val="68BADB85"/>
    <w:rsid w:val="6935DF64"/>
    <w:rsid w:val="6942FD46"/>
    <w:rsid w:val="69820F82"/>
    <w:rsid w:val="6AA12577"/>
    <w:rsid w:val="6AC7C505"/>
    <w:rsid w:val="6AF4EF3F"/>
    <w:rsid w:val="6B776024"/>
    <w:rsid w:val="6C51814E"/>
    <w:rsid w:val="6CB67FB9"/>
    <w:rsid w:val="6CF151FC"/>
    <w:rsid w:val="6D3BE13B"/>
    <w:rsid w:val="6D5C81B9"/>
    <w:rsid w:val="6E18FA74"/>
    <w:rsid w:val="6E36785B"/>
    <w:rsid w:val="6E3800B5"/>
    <w:rsid w:val="6E534D4C"/>
    <w:rsid w:val="6E81E181"/>
    <w:rsid w:val="6EF83C9B"/>
    <w:rsid w:val="6F15E6CC"/>
    <w:rsid w:val="6F56586E"/>
    <w:rsid w:val="6FA9F684"/>
    <w:rsid w:val="6FC69BA2"/>
    <w:rsid w:val="7034528E"/>
    <w:rsid w:val="705B1306"/>
    <w:rsid w:val="70F008CF"/>
    <w:rsid w:val="71843395"/>
    <w:rsid w:val="72AA4E24"/>
    <w:rsid w:val="733D0965"/>
    <w:rsid w:val="738CEEFF"/>
    <w:rsid w:val="73FDB5BB"/>
    <w:rsid w:val="741928C2"/>
    <w:rsid w:val="746DFA23"/>
    <w:rsid w:val="74CC7B0B"/>
    <w:rsid w:val="75ADFB4F"/>
    <w:rsid w:val="75B5B97E"/>
    <w:rsid w:val="75F1518A"/>
    <w:rsid w:val="767D93BC"/>
    <w:rsid w:val="776A57DE"/>
    <w:rsid w:val="77B0585B"/>
    <w:rsid w:val="7883D52C"/>
    <w:rsid w:val="78BFE24A"/>
    <w:rsid w:val="79336B7F"/>
    <w:rsid w:val="7A0E85E1"/>
    <w:rsid w:val="7B02F9B0"/>
    <w:rsid w:val="7BDF1593"/>
    <w:rsid w:val="7BE930EE"/>
    <w:rsid w:val="7C525431"/>
    <w:rsid w:val="7C8BBF7E"/>
    <w:rsid w:val="7CAD3B22"/>
    <w:rsid w:val="7CDD2684"/>
    <w:rsid w:val="7D172D63"/>
    <w:rsid w:val="7DC6E0FE"/>
    <w:rsid w:val="7F1C4381"/>
    <w:rsid w:val="7F3181E6"/>
    <w:rsid w:val="7FB3E4D4"/>
    <w:rsid w:val="7FC40562"/>
    <w:rsid w:val="7FEB57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A7430"/>
  <w15:chartTrackingRefBased/>
  <w15:docId w15:val="{6DB64B68-C039-4004-9DA6-C38B07DE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24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CellMar>
        <w:left w:w="0" w:type="dxa"/>
        <w:right w:w="0" w:type="dxa"/>
      </w:tblCellMar>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5E524C"/>
    <w:rPr>
      <w:color w:val="C31C70"/>
      <w:u w:val="single"/>
    </w:rPr>
  </w:style>
  <w:style w:type="paragraph" w:styleId="CommentText">
    <w:name w:val="annotation text"/>
    <w:basedOn w:val="Normal"/>
    <w:link w:val="CommentTextChar"/>
    <w:uiPriority w:val="99"/>
    <w:unhideWhenUsed/>
    <w:rsid w:val="00002AED"/>
    <w:pPr>
      <w:spacing w:line="240" w:lineRule="auto"/>
    </w:pPr>
    <w:rPr>
      <w:sz w:val="20"/>
      <w:szCs w:val="20"/>
    </w:rPr>
  </w:style>
  <w:style w:type="character" w:customStyle="1" w:styleId="CommentTextChar">
    <w:name w:val="Comment Text Char"/>
    <w:basedOn w:val="DefaultParagraphFont"/>
    <w:link w:val="CommentText"/>
    <w:uiPriority w:val="99"/>
    <w:rsid w:val="00002A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2AED"/>
    <w:rPr>
      <w:b/>
      <w:bCs/>
    </w:rPr>
  </w:style>
  <w:style w:type="character" w:customStyle="1" w:styleId="CommentSubjectChar">
    <w:name w:val="Comment Subject Char"/>
    <w:basedOn w:val="CommentTextChar"/>
    <w:link w:val="CommentSubject"/>
    <w:uiPriority w:val="99"/>
    <w:semiHidden/>
    <w:rsid w:val="00002AED"/>
    <w:rPr>
      <w:rFonts w:ascii="Arial" w:hAnsi="Arial" w:cs="Arial"/>
      <w:b/>
      <w:bCs/>
      <w:sz w:val="20"/>
      <w:szCs w:val="20"/>
    </w:rPr>
  </w:style>
  <w:style w:type="character" w:styleId="UnresolvedMention">
    <w:name w:val="Unresolved Mention"/>
    <w:basedOn w:val="DefaultParagraphFont"/>
    <w:uiPriority w:val="99"/>
    <w:semiHidden/>
    <w:unhideWhenUsed/>
    <w:rsid w:val="00831F32"/>
    <w:rPr>
      <w:color w:val="605E5C"/>
      <w:shd w:val="clear" w:color="auto" w:fill="E1DFDD"/>
    </w:rPr>
  </w:style>
  <w:style w:type="table" w:styleId="TableGridLight">
    <w:name w:val="Grid Table Light"/>
    <w:basedOn w:val="TableNormal"/>
    <w:uiPriority w:val="40"/>
    <w:rsid w:val="00F670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47CAB"/>
    <w:pPr>
      <w:spacing w:after="0" w:line="240" w:lineRule="auto"/>
    </w:pPr>
    <w:rPr>
      <w:rFonts w:ascii="Arial" w:hAnsi="Arial" w:cs="Arial"/>
      <w:sz w:val="24"/>
      <w:szCs w:val="24"/>
    </w:rPr>
  </w:style>
  <w:style w:type="paragraph" w:styleId="Caption">
    <w:name w:val="caption"/>
    <w:basedOn w:val="Normal"/>
    <w:next w:val="Normal"/>
    <w:uiPriority w:val="35"/>
    <w:unhideWhenUsed/>
    <w:qFormat/>
    <w:rsid w:val="00D37C30"/>
    <w:pPr>
      <w:spacing w:after="200" w:line="240" w:lineRule="auto"/>
    </w:pPr>
    <w:rPr>
      <w:i/>
      <w:iCs/>
      <w:color w:val="44546A" w:themeColor="text2"/>
      <w:sz w:val="18"/>
      <w:szCs w:val="18"/>
    </w:rPr>
  </w:style>
  <w:style w:type="character" w:styleId="Mention">
    <w:name w:val="Mention"/>
    <w:basedOn w:val="DefaultParagraphFont"/>
    <w:uiPriority w:val="99"/>
    <w:unhideWhenUsed/>
    <w:rsid w:val="00D877D6"/>
    <w:rPr>
      <w:color w:val="2B579A"/>
      <w:shd w:val="clear" w:color="auto" w:fill="E1DFDD"/>
    </w:rPr>
  </w:style>
  <w:style w:type="paragraph" w:styleId="Revision">
    <w:name w:val="Revision"/>
    <w:hidden/>
    <w:uiPriority w:val="99"/>
    <w:semiHidden/>
    <w:rsid w:val="007005BB"/>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readingschools.scot/funding" TargetMode="External"/><Relationship Id="rId42" Type="http://schemas.openxmlformats.org/officeDocument/2006/relationships/hyperlink" Target="https://www.readingschools.scot/resources/webinar-shared-reading-resource" TargetMode="External"/><Relationship Id="rId47" Type="http://schemas.openxmlformats.org/officeDocument/2006/relationships/hyperlink" Target="https://www.scottishbooktrust.com/book-lists/10-wordless-wonders" TargetMode="External"/><Relationship Id="rId63" Type="http://schemas.openxmlformats.org/officeDocument/2006/relationships/hyperlink" Target="https://starcatchers.org.uk/work/wee-inspirations/book-explorers/" TargetMode="External"/><Relationship Id="rId68" Type="http://schemas.openxmlformats.org/officeDocument/2006/relationships/hyperlink" Target="https://www.storymassage.co.uk/"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jpg"/><Relationship Id="rId11" Type="http://schemas.openxmlformats.org/officeDocument/2006/relationships/image" Target="media/image1.jpeg"/><Relationship Id="rId24" Type="http://schemas.openxmlformats.org/officeDocument/2006/relationships/hyperlink" Target="https://www.scottishbooktrust.com/our-research/the-impact-of-scotlands-libraries" TargetMode="External"/><Relationship Id="rId32" Type="http://schemas.openxmlformats.org/officeDocument/2006/relationships/image" Target="media/image10.png"/><Relationship Id="rId37" Type="http://schemas.openxmlformats.org/officeDocument/2006/relationships/hyperlink" Target="https://www.scottishbooktrust.com/learning-and-resources/how-to-access-tactile-and-braille-books-for-children" TargetMode="External"/><Relationship Id="rId40" Type="http://schemas.openxmlformats.org/officeDocument/2006/relationships/hyperlink" Target="https://www.scottishbooktrust.com/book-lists" TargetMode="External"/><Relationship Id="rId45" Type="http://schemas.openxmlformats.org/officeDocument/2006/relationships/hyperlink" Target="https://www.scottishbooktrust.com/learning-resources/make-your-own-sensory-story" TargetMode="External"/><Relationship Id="rId53" Type="http://schemas.openxmlformats.org/officeDocument/2006/relationships/hyperlink" Target="https://www.scottishbooktrust.com/book-lists/picture-books-featuring-disability-and-neurodiversity" TargetMode="External"/><Relationship Id="rId58" Type="http://schemas.openxmlformats.org/officeDocument/2006/relationships/hyperlink" Target="https://www.scottishbooktrust.com/learning-resources/make-your-own-sensory-story" TargetMode="External"/><Relationship Id="rId66" Type="http://schemas.openxmlformats.org/officeDocument/2006/relationships/hyperlink" Target="https://starcatchers.org.uk/work/5-ways-with-scarve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tarcatchers.org.uk/work/wee-inspirations/sensory-wow/"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dng24.co.uk/library-scheme-turns-page-onto-mental-wellbeing/"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www.scottishbooktrust.com/learning-resources/where-to-source-accessible-storytelling-materials" TargetMode="External"/><Relationship Id="rId43" Type="http://schemas.openxmlformats.org/officeDocument/2006/relationships/hyperlink" Target="https://voxblock.co.uk/" TargetMode="External"/><Relationship Id="rId48" Type="http://schemas.openxmlformats.org/officeDocument/2006/relationships/hyperlink" Target="https://www.scottishbooktrust.com/learning-resources/using-wordless-picture-books-in-schools-and-libraries" TargetMode="External"/><Relationship Id="rId56" Type="http://schemas.openxmlformats.org/officeDocument/2006/relationships/hyperlink" Target="https://sbtrust.sharepoint.com/Shared%20Documents/Company%20Data/Programme/School%20Communities%20Outreach/Learning_Resources/1.%20Plans/2026%20updates/scottishbooktrust.com/browse-and-search?book%20discovery" TargetMode="External"/><Relationship Id="rId64" Type="http://schemas.openxmlformats.org/officeDocument/2006/relationships/hyperlink" Target="https://starcatchers.org.uk/work/wee-inspirations/adventure-walks/" TargetMode="External"/><Relationship Id="rId69" Type="http://schemas.openxmlformats.org/officeDocument/2006/relationships/hyperlink" Target="https://www.scottishbooktrust.com/learning-resources/establishing-a-reading-routine-with-children-with-additional-support-needs" TargetMode="External"/><Relationship Id="rId8" Type="http://schemas.openxmlformats.org/officeDocument/2006/relationships/webSettings" Target="webSettings.xml"/><Relationship Id="rId51" Type="http://schemas.openxmlformats.org/officeDocument/2006/relationships/hyperlink" Target="https://www.scottishbooktrust.com/book-lists/sensory-books" TargetMode="External"/><Relationship Id="rId72" Type="http://schemas.openxmlformats.org/officeDocument/2006/relationships/hyperlink" Target="mailto:schools@scottishbooktrust.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media.rnib.org.uk/documents/tactile_images_and_maps_2015_brochure_low_res.pdf" TargetMode="External"/><Relationship Id="rId38" Type="http://schemas.openxmlformats.org/officeDocument/2006/relationships/hyperlink" Target="https://collins.co.uk/pages/barrington-stoke" TargetMode="External"/><Relationship Id="rId46" Type="http://schemas.openxmlformats.org/officeDocument/2006/relationships/hyperlink" Target="https://www.scottishbooktrust.com/learning-resources/turning-picture-books-into-sensory-stories" TargetMode="External"/><Relationship Id="rId59" Type="http://schemas.openxmlformats.org/officeDocument/2006/relationships/hyperlink" Target="https://www.scottishbooktrust.com/learning-resources/turning-picture-books-into-sensory-stories" TargetMode="External"/><Relationship Id="rId67" Type="http://schemas.openxmlformats.org/officeDocument/2006/relationships/hyperlink" Target="https://starcatchers.org.uk/subcategory/schemas/" TargetMode="External"/><Relationship Id="rId20" Type="http://schemas.openxmlformats.org/officeDocument/2006/relationships/hyperlink" Target="https://www.readingschools.scot/" TargetMode="External"/><Relationship Id="rId41" Type="http://schemas.openxmlformats.org/officeDocument/2006/relationships/hyperlink" Target="https://www.scottishbooktrust.com/learning-resources/book-discovery-guide" TargetMode="External"/><Relationship Id="rId54" Type="http://schemas.openxmlformats.org/officeDocument/2006/relationships/hyperlink" Target="https://www.scottishbooktrust.com/book-lists/books-featuring-disability-and-neurodiversity-age-9-11" TargetMode="External"/><Relationship Id="rId62" Type="http://schemas.openxmlformats.org/officeDocument/2006/relationships/hyperlink" Target="https://starcatchers.org.uk/work/wee-inspirations/give-me-a-sound/" TargetMode="External"/><Relationship Id="rId70" Type="http://schemas.openxmlformats.org/officeDocument/2006/relationships/hyperlink" Target="https://www.booktrust.org.uk/resources/find-resources/creating-the-perfect-school-library-spa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ilip.org.uk/news/466335/Supporting-neurodiverse-students.htm" TargetMode="External"/><Relationship Id="rId28" Type="http://schemas.openxmlformats.org/officeDocument/2006/relationships/image" Target="media/image7.jpg"/><Relationship Id="rId36" Type="http://schemas.openxmlformats.org/officeDocument/2006/relationships/hyperlink" Target="https://mykindofbook.org.uk/resources/" TargetMode="External"/><Relationship Id="rId49" Type="http://schemas.openxmlformats.org/officeDocument/2006/relationships/hyperlink" Target="https://www.scottishbooktrust.com/learning-resources/supporting-children-with-english-as-an-additional-language" TargetMode="External"/><Relationship Id="rId57" Type="http://schemas.openxmlformats.org/officeDocument/2006/relationships/hyperlink" Target="https://www.scottishbooktrust.com/learning-resources/getting-started-with-sensory-stories" TargetMode="External"/><Relationship Id="rId10" Type="http://schemas.openxmlformats.org/officeDocument/2006/relationships/endnotes" Target="endnotes.xml"/><Relationship Id="rId31" Type="http://schemas.openxmlformats.org/officeDocument/2006/relationships/hyperlink" Target="https://gbr01.safelinks.protection.outlook.com/?url=https%3A%2F%2Fyoutu.be%2FweW2M7lPyJU%3Fsi%3DlfV_hcQqouy6bqlb&amp;data=05%7C02%7Cemily.ilett%40scottishbooktrust.com%7Cce81f9d35c5f4b43df3a08deab6d1445%7Cb8caac85def4426b9546ecf28b79be16%7C1%7C0%7C639136682301251633%7CUnknown%7CTWFpbGZsb3d8eyJFbXB0eU1hcGkiOnRydWUsIlYiOiIwLjAuMDAwMCIsIlAiOiJXaW4zMiIsIkFOIjoiTWFpbCIsIldUIjoyfQ%3D%3D%7C0%7C%7C%7C&amp;sdata=8wanmOpFJc%2B35oSH%2B8IKqgQKv1ZIOzBt94S9zU9xAsQ%3D&amp;reserved=0" TargetMode="External"/><Relationship Id="rId44" Type="http://schemas.openxmlformats.org/officeDocument/2006/relationships/hyperlink" Target="https://www.scottishbooktrust.com/learning-resources/getting-started-with-sensory-stories" TargetMode="External"/><Relationship Id="rId52" Type="http://schemas.openxmlformats.org/officeDocument/2006/relationships/hyperlink" Target="https://www.scottishbooktrust.com/book-lists/great-picture-books-for-sensory-storytelling" TargetMode="External"/><Relationship Id="rId60" Type="http://schemas.openxmlformats.org/officeDocument/2006/relationships/hyperlink" Target="https://www.scottishbooktrust.com/learning-resources/modelling-sensory-storytelling" TargetMode="External"/><Relationship Id="rId65" Type="http://schemas.openxmlformats.org/officeDocument/2006/relationships/hyperlink" Target="https://starcatchers.org.uk/work/wee-inspirations/secret-sensory-de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voxblock.co.uk/" TargetMode="External"/><Relationship Id="rId34" Type="http://schemas.openxmlformats.org/officeDocument/2006/relationships/hyperlink" Target="https://www.navilens.com/en/" TargetMode="External"/><Relationship Id="rId50" Type="http://schemas.openxmlformats.org/officeDocument/2006/relationships/hyperlink" Target="https://www.scottishbooktrust.com/learning-resources/using-scots-in-the-classroom" TargetMode="External"/><Relationship Id="rId55" Type="http://schemas.openxmlformats.org/officeDocument/2006/relationships/hyperlink" Target="https://www.scottishbooktrust.com/book-lists/books-featuring-disability-and-neurodiversity-age-12-14" TargetMode="External"/><Relationship Id="rId7" Type="http://schemas.openxmlformats.org/officeDocument/2006/relationships/settings" Target="settings.xml"/><Relationship Id="rId71" Type="http://schemas.openxmlformats.org/officeDocument/2006/relationships/hyperlink" Target="https://www.callscotland.org.uk/quick-lin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D30BE-E101-4CF6-B16A-95EEB5BCE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1C17B1-EA4D-4701-928F-4073E3E2C0F0}">
  <ds:schemaRefs>
    <ds:schemaRef ds:uri="http://www.w3.org/XML/1998/namespace"/>
    <ds:schemaRef ds:uri="http://purl.org/dc/dcmitype/"/>
    <ds:schemaRef ds:uri="http://schemas.microsoft.com/office/2006/metadata/properties"/>
    <ds:schemaRef ds:uri="http://schemas.microsoft.com/office/infopath/2007/PartnerControls"/>
    <ds:schemaRef ds:uri="http://schemas.microsoft.com/office/2006/documentManagement/types"/>
    <ds:schemaRef ds:uri="http://purl.org/dc/terms/"/>
    <ds:schemaRef ds:uri="6b42feb5-42f4-4875-917d-a8fcb0477ae8"/>
    <ds:schemaRef ds:uri="e8fe8bb9-e0d4-4ac3-b920-326070b987fc"/>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A982B399-0042-45F2-A93D-95850DA519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16</Pages>
  <Words>3976</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ASN-friendly library toolkit</dc:title>
  <dc:subject/>
  <dc:creator>Catherine Wilson Garry</dc:creator>
  <cp:keywords/>
  <dc:description/>
  <cp:lastModifiedBy>Katie Cutforth</cp:lastModifiedBy>
  <cp:revision>2</cp:revision>
  <dcterms:created xsi:type="dcterms:W3CDTF">2026-06-30T15:43:00Z</dcterms:created>
  <dcterms:modified xsi:type="dcterms:W3CDTF">2026-06-30T15:43:00Z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