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437D" w14:textId="77777777" w:rsidR="00944AB9" w:rsidRDefault="000102FB" w:rsidP="00DA087C">
      <w:pPr>
        <w:rPr>
          <w:noProof/>
          <w:lang w:eastAsia="en-GB"/>
        </w:rPr>
      </w:pPr>
      <w:r w:rsidRPr="00954D67">
        <w:rPr>
          <w:noProof/>
          <w:lang w:eastAsia="en-GB"/>
        </w:rPr>
        <w:drawing>
          <wp:anchor distT="0" distB="0" distL="114300" distR="114300" simplePos="0" relativeHeight="251658242" behindDoc="1" locked="0" layoutInCell="1" allowOverlap="1" wp14:anchorId="41EDE919" wp14:editId="5F1437DA">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7851E13B" w14:textId="77777777" w:rsidR="00CC54BB" w:rsidRDefault="006F5773" w:rsidP="00DA087C">
      <w:r>
        <w:rPr>
          <w:noProof/>
          <w:lang w:eastAsia="en-GB"/>
        </w:rPr>
        <w:drawing>
          <wp:anchor distT="0" distB="0" distL="114300" distR="114300" simplePos="0" relativeHeight="251658240" behindDoc="1" locked="1" layoutInCell="1" allowOverlap="1" wp14:anchorId="25AF82E2" wp14:editId="19B3DA41">
            <wp:simplePos x="0" y="0"/>
            <wp:positionH relativeFrom="page">
              <wp:posOffset>-645795</wp:posOffset>
            </wp:positionH>
            <wp:positionV relativeFrom="page">
              <wp:posOffset>-62865</wp:posOffset>
            </wp:positionV>
            <wp:extent cx="8549640" cy="5478780"/>
            <wp:effectExtent l="0" t="0" r="381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8549640" cy="5478780"/>
                    </a:xfrm>
                    <a:prstGeom prst="rect">
                      <a:avLst/>
                    </a:prstGeom>
                  </pic:spPr>
                </pic:pic>
              </a:graphicData>
            </a:graphic>
            <wp14:sizeRelH relativeFrom="page">
              <wp14:pctWidth>0</wp14:pctWidth>
            </wp14:sizeRelH>
            <wp14:sizeRelV relativeFrom="page">
              <wp14:pctHeight>0</wp14:pctHeight>
            </wp14:sizeRelV>
          </wp:anchor>
        </w:drawing>
      </w:r>
    </w:p>
    <w:p w14:paraId="783A97EE" w14:textId="77777777" w:rsidR="00CC54BB" w:rsidRPr="00CC54BB" w:rsidRDefault="00CC54BB" w:rsidP="00DA087C"/>
    <w:p w14:paraId="7AE37D45" w14:textId="77777777" w:rsidR="00CC54BB" w:rsidRPr="00CC54BB" w:rsidRDefault="00CC54BB" w:rsidP="00DA087C"/>
    <w:p w14:paraId="0449AAFE" w14:textId="77777777" w:rsidR="00CC54BB" w:rsidRPr="00CC54BB" w:rsidRDefault="00CC54BB" w:rsidP="00DA087C"/>
    <w:p w14:paraId="19318D8B" w14:textId="77777777" w:rsidR="00CC54BB" w:rsidRPr="00CC54BB" w:rsidRDefault="00CC54BB" w:rsidP="00DA087C"/>
    <w:p w14:paraId="1D0FDAF9" w14:textId="77777777" w:rsidR="00CC54BB" w:rsidRPr="00CC54BB" w:rsidRDefault="00CC54BB" w:rsidP="00DA087C"/>
    <w:p w14:paraId="04505542" w14:textId="77777777" w:rsidR="00CC54BB" w:rsidRPr="00CC54BB" w:rsidRDefault="00CC54BB" w:rsidP="00DA087C"/>
    <w:p w14:paraId="18E36D71" w14:textId="77777777" w:rsidR="00CC54BB" w:rsidRPr="00CC54BB" w:rsidRDefault="00CC54BB" w:rsidP="00DA087C"/>
    <w:p w14:paraId="67EA3ED2" w14:textId="77777777" w:rsidR="00CC54BB" w:rsidRPr="00CC54BB" w:rsidRDefault="00CC54BB" w:rsidP="00DA087C"/>
    <w:p w14:paraId="2078F607" w14:textId="77777777" w:rsidR="00CC54BB" w:rsidRPr="00180989" w:rsidRDefault="00CC54BB" w:rsidP="00DA087C"/>
    <w:p w14:paraId="5B83280F" w14:textId="77777777" w:rsidR="00DA087C" w:rsidRDefault="00DA087C" w:rsidP="00DA087C"/>
    <w:p w14:paraId="51A4A628" w14:textId="77777777" w:rsidR="00DA087C" w:rsidRDefault="00DA087C" w:rsidP="00DA087C"/>
    <w:p w14:paraId="34873D26" w14:textId="3C2A04C7" w:rsidR="00CC54BB" w:rsidRPr="00CC54BB" w:rsidRDefault="001E1F02" w:rsidP="00D41F46">
      <w:pPr>
        <w:pStyle w:val="Heading1"/>
        <w:spacing w:line="276" w:lineRule="auto"/>
      </w:pPr>
      <w:bookmarkStart w:id="0" w:name="_Toc141266716"/>
      <w:r>
        <w:t>Creative writing for upper primary</w:t>
      </w:r>
      <w:bookmarkEnd w:id="0"/>
    </w:p>
    <w:p w14:paraId="4341B4DE" w14:textId="53F20EEC" w:rsidR="00D41F46" w:rsidRPr="006D101B" w:rsidRDefault="001E1F02" w:rsidP="00D41F46">
      <w:pPr>
        <w:spacing w:line="276" w:lineRule="auto"/>
      </w:pPr>
      <w:r>
        <w:t>Individual, paired and group writing tasks inspired by books and authors</w:t>
      </w:r>
    </w:p>
    <w:p w14:paraId="4AC48F3A" w14:textId="77777777" w:rsidR="00DA087C" w:rsidRDefault="00DA087C" w:rsidP="00D41F46"/>
    <w:p w14:paraId="71B77118" w14:textId="3EBF14A7" w:rsidR="00DA087C" w:rsidRPr="00DA087C" w:rsidRDefault="001E1F02" w:rsidP="00D41F46">
      <w:pPr>
        <w:pStyle w:val="Heading2"/>
        <w:spacing w:line="276" w:lineRule="auto"/>
      </w:pPr>
      <w:bookmarkStart w:id="1" w:name="_Toc141266717"/>
      <w:r>
        <w:t>Age 8-12</w:t>
      </w:r>
      <w:bookmarkEnd w:id="1"/>
    </w:p>
    <w:p w14:paraId="257A9B6F" w14:textId="6F7661C2" w:rsidR="00DA087C" w:rsidRDefault="001E1F02" w:rsidP="00D41F46">
      <w:pPr>
        <w:pStyle w:val="Heading2"/>
        <w:spacing w:line="276" w:lineRule="auto"/>
      </w:pPr>
      <w:bookmarkStart w:id="2" w:name="_Toc141266718"/>
      <w:r>
        <w:t>CFE Second Level</w:t>
      </w:r>
      <w:bookmarkEnd w:id="2"/>
    </w:p>
    <w:p w14:paraId="6BA9B296" w14:textId="1BFD0ECC" w:rsidR="00DA087C" w:rsidRDefault="0067572D" w:rsidP="00D41F46">
      <w:pPr>
        <w:pStyle w:val="Heading2"/>
        <w:spacing w:line="276" w:lineRule="auto"/>
      </w:pPr>
      <w:bookmarkStart w:id="3" w:name="_Toc141266719"/>
      <w:r w:rsidRPr="00954D67">
        <w:rPr>
          <w:noProof/>
          <w:lang w:eastAsia="en-GB"/>
        </w:rPr>
        <w:drawing>
          <wp:anchor distT="0" distB="0" distL="114300" distR="114300" simplePos="0" relativeHeight="251658241" behindDoc="1" locked="0" layoutInCell="1" allowOverlap="1" wp14:anchorId="105170CA" wp14:editId="2880C951">
            <wp:simplePos x="0" y="0"/>
            <wp:positionH relativeFrom="page">
              <wp:align>right</wp:align>
            </wp:positionH>
            <wp:positionV relativeFrom="paragraph">
              <wp:posOffset>395605</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6D101B">
        <w:t>R</w:t>
      </w:r>
      <w:r w:rsidR="00DA087C">
        <w:t>e</w:t>
      </w:r>
      <w:r w:rsidR="001E1F02">
        <w:t>source created by Susannah Jeffries, classroom teacher at Canal View Primary School</w:t>
      </w:r>
      <w:bookmarkEnd w:id="3"/>
    </w:p>
    <w:p w14:paraId="68350659" w14:textId="77777777" w:rsidR="000B26C7" w:rsidRDefault="000B26C7" w:rsidP="00D41F46">
      <w:pPr>
        <w:spacing w:line="276" w:lineRule="auto"/>
      </w:pPr>
    </w:p>
    <w:p w14:paraId="554166DD" w14:textId="77777777" w:rsidR="00D41F46" w:rsidRDefault="00D41F46" w:rsidP="00D41F46">
      <w:pPr>
        <w:spacing w:line="276" w:lineRule="auto"/>
        <w:rPr>
          <w:rFonts w:ascii="Altis ScotBook Bold" w:hAnsi="Altis ScotBook Bold"/>
          <w:sz w:val="36"/>
        </w:rPr>
      </w:pPr>
    </w:p>
    <w:p w14:paraId="491400A7"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1F69F4BD" w14:textId="77777777" w:rsidR="000B26C7" w:rsidRDefault="00DA087C" w:rsidP="00D41F46">
      <w:pPr>
        <w:spacing w:line="276" w:lineRule="auto"/>
      </w:pPr>
      <w:r w:rsidRPr="00EB7E89">
        <w:rPr>
          <w:noProof/>
          <w:lang w:eastAsia="en-GB"/>
        </w:rPr>
        <w:drawing>
          <wp:inline distT="0" distB="0" distL="0" distR="0" wp14:anchorId="5A9F6D11" wp14:editId="312807C8">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3EDEC9FB" w14:textId="77777777" w:rsidR="000B26C7" w:rsidRDefault="000B26C7" w:rsidP="00D41F46">
      <w:pPr>
        <w:pStyle w:val="Subtitle"/>
        <w:spacing w:line="276" w:lineRule="auto"/>
      </w:pPr>
      <w:r w:rsidRPr="000B26C7">
        <w:t>Scottish Book Trust is a registered company (SC184248)</w:t>
      </w:r>
    </w:p>
    <w:p w14:paraId="03F77B6D" w14:textId="77777777" w:rsidR="00854F77" w:rsidRDefault="000B26C7" w:rsidP="00D41F46">
      <w:pPr>
        <w:pStyle w:val="Subtitle"/>
        <w:spacing w:line="276" w:lineRule="auto"/>
      </w:pPr>
      <w:r w:rsidRPr="000B26C7">
        <w:t>and a Scottish charity (SC027669).</w:t>
      </w:r>
    </w:p>
    <w:p w14:paraId="4846C4E3" w14:textId="77777777" w:rsidR="00D41F46" w:rsidRPr="00D41F46" w:rsidRDefault="00D41F46" w:rsidP="00D41F46">
      <w:pPr>
        <w:rPr>
          <w:lang w:val="en-US" w:eastAsia="en-GB"/>
        </w:rPr>
        <w:sectPr w:rsidR="00D41F46" w:rsidRPr="00D41F46" w:rsidSect="00BE0E7D">
          <w:footerReference w:type="default" r:id="rId15"/>
          <w:pgSz w:w="11906" w:h="16838"/>
          <w:pgMar w:top="1440" w:right="1440" w:bottom="1440" w:left="1440" w:header="708" w:footer="708" w:gutter="0"/>
          <w:cols w:space="708"/>
          <w:titlePg/>
          <w:docGrid w:linePitch="360"/>
        </w:sectPr>
      </w:pPr>
    </w:p>
    <w:p w14:paraId="5DFC0C75" w14:textId="77777777" w:rsidR="00111E61" w:rsidRDefault="00111E61" w:rsidP="00111E61">
      <w:pPr>
        <w:pStyle w:val="Heading2"/>
      </w:pPr>
      <w:bookmarkStart w:id="4" w:name="_Toc82071283"/>
      <w:bookmarkStart w:id="5" w:name="_Toc82071415"/>
      <w:bookmarkStart w:id="6" w:name="_Toc141266720"/>
      <w:r>
        <w:lastRenderedPageBreak/>
        <w:t>Contents</w:t>
      </w:r>
      <w:bookmarkEnd w:id="4"/>
      <w:bookmarkEnd w:id="5"/>
      <w:bookmarkEnd w:id="6"/>
    </w:p>
    <w:p w14:paraId="6EF861BF" w14:textId="350C3CFF" w:rsidR="007F3737" w:rsidRDefault="007F3737" w:rsidP="007F3737">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r>
        <w:rPr>
          <w:highlight w:val="yellow"/>
        </w:rPr>
        <w:fldChar w:fldCharType="begin"/>
      </w:r>
      <w:r>
        <w:rPr>
          <w:highlight w:val="yellow"/>
        </w:rPr>
        <w:instrText xml:space="preserve"> TOC \o "1-2" \h \z \u </w:instrText>
      </w:r>
      <w:r>
        <w:rPr>
          <w:highlight w:val="yellow"/>
        </w:rPr>
        <w:fldChar w:fldCharType="separate"/>
      </w:r>
      <w:hyperlink w:anchor="_Toc141266721" w:history="1">
        <w:r w:rsidRPr="008A7D8F">
          <w:rPr>
            <w:rStyle w:val="Hyperlink"/>
            <w:noProof/>
          </w:rPr>
          <w:t>About this resource</w:t>
        </w:r>
        <w:r>
          <w:rPr>
            <w:noProof/>
            <w:webHidden/>
          </w:rPr>
          <w:tab/>
        </w:r>
        <w:r>
          <w:rPr>
            <w:noProof/>
            <w:webHidden/>
          </w:rPr>
          <w:fldChar w:fldCharType="begin"/>
        </w:r>
        <w:r>
          <w:rPr>
            <w:noProof/>
            <w:webHidden/>
          </w:rPr>
          <w:instrText xml:space="preserve"> PAGEREF _Toc141266721 \h </w:instrText>
        </w:r>
        <w:r>
          <w:rPr>
            <w:noProof/>
            <w:webHidden/>
          </w:rPr>
        </w:r>
        <w:r>
          <w:rPr>
            <w:noProof/>
            <w:webHidden/>
          </w:rPr>
          <w:fldChar w:fldCharType="separate"/>
        </w:r>
        <w:r>
          <w:rPr>
            <w:noProof/>
            <w:webHidden/>
          </w:rPr>
          <w:t>2</w:t>
        </w:r>
        <w:r>
          <w:rPr>
            <w:noProof/>
            <w:webHidden/>
          </w:rPr>
          <w:fldChar w:fldCharType="end"/>
        </w:r>
      </w:hyperlink>
    </w:p>
    <w:p w14:paraId="49CACB35" w14:textId="5F97613A" w:rsidR="007F3737" w:rsidRDefault="007F3737" w:rsidP="007F373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266722" w:history="1">
        <w:r w:rsidRPr="008A7D8F">
          <w:rPr>
            <w:rStyle w:val="Hyperlink"/>
            <w:noProof/>
          </w:rPr>
          <w:t>Learning activities</w:t>
        </w:r>
        <w:r>
          <w:rPr>
            <w:noProof/>
            <w:webHidden/>
          </w:rPr>
          <w:tab/>
        </w:r>
        <w:r>
          <w:rPr>
            <w:noProof/>
            <w:webHidden/>
          </w:rPr>
          <w:fldChar w:fldCharType="begin"/>
        </w:r>
        <w:r>
          <w:rPr>
            <w:noProof/>
            <w:webHidden/>
          </w:rPr>
          <w:instrText xml:space="preserve"> PAGEREF _Toc141266722 \h </w:instrText>
        </w:r>
        <w:r>
          <w:rPr>
            <w:noProof/>
            <w:webHidden/>
          </w:rPr>
        </w:r>
        <w:r>
          <w:rPr>
            <w:noProof/>
            <w:webHidden/>
          </w:rPr>
          <w:fldChar w:fldCharType="separate"/>
        </w:r>
        <w:r>
          <w:rPr>
            <w:noProof/>
            <w:webHidden/>
          </w:rPr>
          <w:t>2</w:t>
        </w:r>
        <w:r>
          <w:rPr>
            <w:noProof/>
            <w:webHidden/>
          </w:rPr>
          <w:fldChar w:fldCharType="end"/>
        </w:r>
      </w:hyperlink>
    </w:p>
    <w:p w14:paraId="03E27C9C" w14:textId="5249E033" w:rsidR="007F3737" w:rsidRDefault="007F3737" w:rsidP="007F373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266723" w:history="1">
        <w:r w:rsidRPr="008A7D8F">
          <w:rPr>
            <w:rStyle w:val="Hyperlink"/>
            <w:noProof/>
            <w:lang w:val="en-US"/>
          </w:rPr>
          <w:t>Further resources</w:t>
        </w:r>
        <w:r>
          <w:rPr>
            <w:noProof/>
            <w:webHidden/>
          </w:rPr>
          <w:tab/>
        </w:r>
        <w:r>
          <w:rPr>
            <w:noProof/>
            <w:webHidden/>
          </w:rPr>
          <w:fldChar w:fldCharType="begin"/>
        </w:r>
        <w:r>
          <w:rPr>
            <w:noProof/>
            <w:webHidden/>
          </w:rPr>
          <w:instrText xml:space="preserve"> PAGEREF _Toc141266723 \h </w:instrText>
        </w:r>
        <w:r>
          <w:rPr>
            <w:noProof/>
            <w:webHidden/>
          </w:rPr>
        </w:r>
        <w:r>
          <w:rPr>
            <w:noProof/>
            <w:webHidden/>
          </w:rPr>
          <w:fldChar w:fldCharType="separate"/>
        </w:r>
        <w:r>
          <w:rPr>
            <w:noProof/>
            <w:webHidden/>
          </w:rPr>
          <w:t>11</w:t>
        </w:r>
        <w:r>
          <w:rPr>
            <w:noProof/>
            <w:webHidden/>
          </w:rPr>
          <w:fldChar w:fldCharType="end"/>
        </w:r>
      </w:hyperlink>
    </w:p>
    <w:p w14:paraId="22D323AC" w14:textId="258F9794" w:rsidR="007F3737" w:rsidRDefault="007F3737" w:rsidP="007F373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266724" w:history="1">
        <w:r w:rsidRPr="008A7D8F">
          <w:rPr>
            <w:rStyle w:val="Hyperlink"/>
            <w:noProof/>
          </w:rPr>
          <w:t>Worksheet 1: Note taking frame</w:t>
        </w:r>
        <w:r>
          <w:rPr>
            <w:noProof/>
            <w:webHidden/>
          </w:rPr>
          <w:tab/>
        </w:r>
        <w:r>
          <w:rPr>
            <w:noProof/>
            <w:webHidden/>
          </w:rPr>
          <w:fldChar w:fldCharType="begin"/>
        </w:r>
        <w:r>
          <w:rPr>
            <w:noProof/>
            <w:webHidden/>
          </w:rPr>
          <w:instrText xml:space="preserve"> PAGEREF _Toc141266724 \h </w:instrText>
        </w:r>
        <w:r>
          <w:rPr>
            <w:noProof/>
            <w:webHidden/>
          </w:rPr>
        </w:r>
        <w:r>
          <w:rPr>
            <w:noProof/>
            <w:webHidden/>
          </w:rPr>
          <w:fldChar w:fldCharType="separate"/>
        </w:r>
        <w:r>
          <w:rPr>
            <w:noProof/>
            <w:webHidden/>
          </w:rPr>
          <w:t>11</w:t>
        </w:r>
        <w:r>
          <w:rPr>
            <w:noProof/>
            <w:webHidden/>
          </w:rPr>
          <w:fldChar w:fldCharType="end"/>
        </w:r>
      </w:hyperlink>
    </w:p>
    <w:p w14:paraId="190C3D67" w14:textId="30FD4A7F" w:rsidR="007F3737" w:rsidRDefault="007F3737" w:rsidP="007F3737">
      <w:pPr>
        <w:pStyle w:val="TOC2"/>
        <w:tabs>
          <w:tab w:val="right" w:leader="dot" w:pos="9016"/>
        </w:tabs>
        <w:ind w:left="0"/>
        <w:rPr>
          <w:rFonts w:asciiTheme="minorHAnsi" w:eastAsiaTheme="minorEastAsia" w:hAnsiTheme="minorHAnsi" w:cstheme="minorBidi"/>
          <w:noProof/>
          <w:kern w:val="2"/>
          <w:sz w:val="22"/>
          <w:szCs w:val="22"/>
          <w:lang w:eastAsia="en-GB"/>
          <w14:ligatures w14:val="standardContextual"/>
        </w:rPr>
      </w:pPr>
      <w:hyperlink w:anchor="_Toc141266725" w:history="1">
        <w:r w:rsidRPr="008A7D8F">
          <w:rPr>
            <w:rStyle w:val="Hyperlink"/>
            <w:noProof/>
          </w:rPr>
          <w:t>Worksheet 2: Storyboard</w:t>
        </w:r>
        <w:r>
          <w:rPr>
            <w:noProof/>
            <w:webHidden/>
          </w:rPr>
          <w:tab/>
        </w:r>
        <w:r>
          <w:rPr>
            <w:noProof/>
            <w:webHidden/>
          </w:rPr>
          <w:fldChar w:fldCharType="begin"/>
        </w:r>
        <w:r>
          <w:rPr>
            <w:noProof/>
            <w:webHidden/>
          </w:rPr>
          <w:instrText xml:space="preserve"> PAGEREF _Toc141266725 \h </w:instrText>
        </w:r>
        <w:r>
          <w:rPr>
            <w:noProof/>
            <w:webHidden/>
          </w:rPr>
        </w:r>
        <w:r>
          <w:rPr>
            <w:noProof/>
            <w:webHidden/>
          </w:rPr>
          <w:fldChar w:fldCharType="separate"/>
        </w:r>
        <w:r>
          <w:rPr>
            <w:noProof/>
            <w:webHidden/>
          </w:rPr>
          <w:t>12</w:t>
        </w:r>
        <w:r>
          <w:rPr>
            <w:noProof/>
            <w:webHidden/>
          </w:rPr>
          <w:fldChar w:fldCharType="end"/>
        </w:r>
      </w:hyperlink>
    </w:p>
    <w:p w14:paraId="2D05CC84" w14:textId="059C4993" w:rsidR="00AD76EA" w:rsidRDefault="007F3737" w:rsidP="00373623">
      <w:r>
        <w:rPr>
          <w:highlight w:val="yellow"/>
        </w:rPr>
        <w:fldChar w:fldCharType="end"/>
      </w:r>
    </w:p>
    <w:p w14:paraId="5283A5D1" w14:textId="77777777" w:rsidR="00571F75" w:rsidRDefault="00571F75" w:rsidP="00571F75">
      <w:pPr>
        <w:pStyle w:val="Heading2"/>
      </w:pPr>
      <w:bookmarkStart w:id="7" w:name="_Toc141266721"/>
      <w:r>
        <w:t>About this resource</w:t>
      </w:r>
      <w:bookmarkEnd w:id="7"/>
    </w:p>
    <w:p w14:paraId="4F921A63" w14:textId="77777777" w:rsidR="001E1F02" w:rsidRDefault="001E1F02" w:rsidP="001E1F02">
      <w:r>
        <w:t xml:space="preserve">The activities in this resource are designed to use a favourite author as a starting point for individual work, paired work and group work. The activities can be used as a continuous scheme of </w:t>
      </w:r>
      <w:proofErr w:type="gramStart"/>
      <w:r>
        <w:t>work</w:t>
      </w:r>
      <w:proofErr w:type="gramEnd"/>
      <w:r>
        <w:t xml:space="preserve"> or any given activity can be used as a stand-alone writing session. The activities encourage the development of a range of different skills and ask children to consider many aspects of the work of an author and the creation of different kinds of text. The resource also offers a range of opportunities for personalisation and choice within the activities and in the different starting points and outputs the children may select. </w:t>
      </w:r>
    </w:p>
    <w:p w14:paraId="61C027A9" w14:textId="77777777" w:rsidR="00BD1924" w:rsidRDefault="00BD1924" w:rsidP="001E1F02"/>
    <w:p w14:paraId="58E140BE" w14:textId="47245C55" w:rsidR="00BD1924" w:rsidRDefault="00BD1924" w:rsidP="001E1F02">
      <w:r>
        <w:t xml:space="preserve">If you are taking part in </w:t>
      </w:r>
      <w:hyperlink r:id="rId16" w:history="1">
        <w:r w:rsidRPr="00A43EBD">
          <w:rPr>
            <w:rStyle w:val="Hyperlink"/>
          </w:rPr>
          <w:t>Reading Schools</w:t>
        </w:r>
      </w:hyperlink>
      <w:r>
        <w:t>, the activities in this resource could support delivery of Key Area</w:t>
      </w:r>
      <w:r w:rsidR="000604E2">
        <w:t xml:space="preserve"> </w:t>
      </w:r>
      <w:r>
        <w:t>2.3.4: Opportunities for learners to respond to what they’re reading</w:t>
      </w:r>
      <w:r w:rsidR="000604E2">
        <w:t>.</w:t>
      </w:r>
    </w:p>
    <w:p w14:paraId="1F468B8C" w14:textId="77777777" w:rsidR="00571F75" w:rsidRDefault="00571F75" w:rsidP="00571F75">
      <w:pPr>
        <w:spacing w:line="259" w:lineRule="auto"/>
      </w:pPr>
    </w:p>
    <w:p w14:paraId="7064441C" w14:textId="1BD7272E" w:rsidR="002A2863" w:rsidRDefault="001E1F02" w:rsidP="002A2863">
      <w:pPr>
        <w:pStyle w:val="Heading2"/>
      </w:pPr>
      <w:bookmarkStart w:id="8" w:name="_Toc141266722"/>
      <w:r>
        <w:t>Learning activities</w:t>
      </w:r>
      <w:bookmarkEnd w:id="8"/>
    </w:p>
    <w:p w14:paraId="4E1FD20C" w14:textId="3B7307EC" w:rsidR="001E1F02" w:rsidRPr="001E1F02" w:rsidRDefault="001E1F02" w:rsidP="001E1F02">
      <w:pPr>
        <w:rPr>
          <w:b/>
        </w:rPr>
      </w:pPr>
      <w:r w:rsidRPr="001E1F02">
        <w:rPr>
          <w:rStyle w:val="Heading3Char"/>
        </w:rPr>
        <w:t>Activity 1: Author audio</w:t>
      </w:r>
      <w:r>
        <w:br/>
        <w:t xml:space="preserve">Individual work: </w:t>
      </w:r>
      <w:r w:rsidRPr="004520C4">
        <w:rPr>
          <w:color w:val="44546A" w:themeColor="text2"/>
        </w:rPr>
        <w:t>LIT 2-05a, LIT 2-25a, LIT 2-26a, LIT 2-24a</w:t>
      </w:r>
      <w:r>
        <w:rPr>
          <w:b/>
        </w:rPr>
        <w:br/>
      </w:r>
      <w:r>
        <w:t xml:space="preserve">This activity develops children’s listening and note taking skills as well as asking them to create a text of their own. </w:t>
      </w:r>
      <w:r>
        <w:rPr>
          <w:b/>
        </w:rPr>
        <w:br/>
      </w:r>
      <w:r>
        <w:rPr>
          <w:b/>
        </w:rPr>
        <w:br/>
      </w:r>
      <w:r>
        <w:t xml:space="preserve">The children will be listening for information and gathering supplementary information through research to help them make a profile of an author. The children </w:t>
      </w:r>
      <w:r>
        <w:lastRenderedPageBreak/>
        <w:t xml:space="preserve">can choose how they create and present their profile. Depending on available resources and </w:t>
      </w:r>
      <w:proofErr w:type="gramStart"/>
      <w:r>
        <w:t>skill-set</w:t>
      </w:r>
      <w:proofErr w:type="gramEnd"/>
      <w:r>
        <w:t xml:space="preserve"> this could be: </w:t>
      </w:r>
    </w:p>
    <w:p w14:paraId="35C9EC4E" w14:textId="77777777" w:rsidR="001E1F02" w:rsidRDefault="001E1F02" w:rsidP="001E1F02">
      <w:pPr>
        <w:pStyle w:val="ListParagraph"/>
        <w:numPr>
          <w:ilvl w:val="0"/>
          <w:numId w:val="38"/>
        </w:numPr>
      </w:pPr>
      <w:r>
        <w:t>Handwritten</w:t>
      </w:r>
    </w:p>
    <w:p w14:paraId="1E7B2CED" w14:textId="77777777" w:rsidR="001E1F02" w:rsidRDefault="001E1F02" w:rsidP="001E1F02">
      <w:pPr>
        <w:pStyle w:val="ListParagraph"/>
        <w:numPr>
          <w:ilvl w:val="0"/>
          <w:numId w:val="38"/>
        </w:numPr>
      </w:pPr>
      <w:r>
        <w:t xml:space="preserve">Presented digitally e.g. Word, </w:t>
      </w:r>
      <w:proofErr w:type="spellStart"/>
      <w:r>
        <w:t>Powerpoint</w:t>
      </w:r>
      <w:proofErr w:type="spellEnd"/>
      <w:r>
        <w:t>, Book Creator</w:t>
      </w:r>
    </w:p>
    <w:p w14:paraId="76774999" w14:textId="77777777" w:rsidR="001E1F02" w:rsidRDefault="001E1F02" w:rsidP="001E1F02">
      <w:pPr>
        <w:pStyle w:val="ListParagraph"/>
        <w:numPr>
          <w:ilvl w:val="0"/>
          <w:numId w:val="38"/>
        </w:numPr>
      </w:pPr>
      <w:r>
        <w:t>Presented verbally e.g. as a presentation, recorded audio, recorded video</w:t>
      </w:r>
    </w:p>
    <w:p w14:paraId="31B24BD9" w14:textId="77777777" w:rsidR="001E1F02" w:rsidRDefault="001E1F02" w:rsidP="001E1F02">
      <w:pPr>
        <w:pStyle w:val="Heading4"/>
      </w:pPr>
    </w:p>
    <w:p w14:paraId="66A8EEA8" w14:textId="6231F5DF" w:rsidR="001E1F02" w:rsidRDefault="001E1F02" w:rsidP="001E1F02">
      <w:pPr>
        <w:pStyle w:val="Heading4"/>
      </w:pPr>
      <w:r>
        <w:t>Select your author</w:t>
      </w:r>
    </w:p>
    <w:p w14:paraId="7496C11B" w14:textId="282EDC30" w:rsidR="001E1F02" w:rsidRDefault="001E1F02" w:rsidP="001E1F02">
      <w:r>
        <w:t xml:space="preserve">Within the Scottish Book Trust </w:t>
      </w:r>
      <w:hyperlink r:id="rId17" w:history="1">
        <w:r w:rsidRPr="001E1F02">
          <w:rPr>
            <w:rStyle w:val="Hyperlink"/>
          </w:rPr>
          <w:t>Authors Live On Demand Library</w:t>
        </w:r>
      </w:hyperlink>
      <w:r>
        <w:t xml:space="preserve"> there are a range of different authors talking about their process for writing, how they became writers and what inspires and excites them (there are a list of links to excellent options at the end of this pack). Alternatively, you could choose any audio or audio/visual clip of a preferred author talking about their work. </w:t>
      </w:r>
      <w:r>
        <w:br/>
      </w:r>
    </w:p>
    <w:p w14:paraId="5AFA2AD9" w14:textId="13EA8CF9" w:rsidR="001E1F02" w:rsidRDefault="001E1F02" w:rsidP="001E1F02">
      <w:pPr>
        <w:pStyle w:val="Heading4"/>
      </w:pPr>
      <w:r>
        <w:t>Listening for information</w:t>
      </w:r>
    </w:p>
    <w:p w14:paraId="49695FFE" w14:textId="0215D559" w:rsidR="001E1F02" w:rsidRDefault="001E1F02" w:rsidP="001E1F02">
      <w:r>
        <w:t xml:space="preserve">Give the children the note-taking </w:t>
      </w:r>
      <w:r w:rsidRPr="00B33E61">
        <w:t xml:space="preserve">frame (Worksheet 1 on page </w:t>
      </w:r>
      <w:r w:rsidR="00B33E61" w:rsidRPr="00B33E61">
        <w:t>12</w:t>
      </w:r>
      <w:r w:rsidRPr="00B33E61">
        <w:t>) if required</w:t>
      </w:r>
      <w:r>
        <w:t xml:space="preserve"> or whatever note-taking materials are most appropriate and ask them to listen to the audio / video. </w:t>
      </w:r>
      <w:r>
        <w:br/>
      </w:r>
      <w:r>
        <w:br/>
        <w:t xml:space="preserve">They should take notes </w:t>
      </w:r>
      <w:proofErr w:type="gramStart"/>
      <w:r>
        <w:t>gathering together</w:t>
      </w:r>
      <w:proofErr w:type="gramEnd"/>
      <w:r>
        <w:t xml:space="preserve"> the relevant ideas and information and then spend some time thinking about further questions they might have about their subject. </w:t>
      </w:r>
    </w:p>
    <w:p w14:paraId="7C4BD331" w14:textId="47DD19D5" w:rsidR="001E1F02" w:rsidRDefault="001E1F02" w:rsidP="001E1F02">
      <w:pPr>
        <w:pStyle w:val="Heading4"/>
      </w:pPr>
      <w:r>
        <w:br/>
        <w:t>Filling in the blanks</w:t>
      </w:r>
    </w:p>
    <w:p w14:paraId="718CE684" w14:textId="752C043D" w:rsidR="001E1F02" w:rsidRDefault="001E1F02" w:rsidP="001E1F02">
      <w:r>
        <w:t xml:space="preserve">If time and available resources/facilities allow the children should then be given the opportunity to undertake further research, most likely online, to find answers to their questions. </w:t>
      </w:r>
      <w:r>
        <w:br/>
      </w:r>
      <w:r>
        <w:br/>
        <w:t xml:space="preserve">Some authors are very active online and if your school/class has a twitter account this can be </w:t>
      </w:r>
      <w:proofErr w:type="gramStart"/>
      <w:r>
        <w:t>a really exciting</w:t>
      </w:r>
      <w:proofErr w:type="gramEnd"/>
      <w:r>
        <w:t xml:space="preserve"> and engaging way to reach out with any particularly interesting questions you can’t find an answer to!</w:t>
      </w:r>
      <w:r>
        <w:br/>
      </w:r>
    </w:p>
    <w:p w14:paraId="1C0E6337" w14:textId="61A6AD3A" w:rsidR="001E1F02" w:rsidRDefault="001E1F02" w:rsidP="001E1F02">
      <w:pPr>
        <w:pStyle w:val="Heading4"/>
      </w:pPr>
      <w:r>
        <w:lastRenderedPageBreak/>
        <w:t>Author profiles</w:t>
      </w:r>
    </w:p>
    <w:p w14:paraId="5EBEAC05" w14:textId="619ADB0E" w:rsidR="001E1F02" w:rsidRDefault="001E1F02" w:rsidP="001E1F02">
      <w:r>
        <w:t xml:space="preserve">When the children have found the answers to their questions and feel they have enough information they can start to build their author profiles. The range of ways in which the children can choose to create and present their profiles should maximise personalisation and choice within the process and give children experience of creating texts in a range of different formats – some children will actively prefer to create their profiles on paper where as others will prefer digital formats such as PowerPoint or ‘Book Creator’. Some may choose to put together a presentation for the class. </w:t>
      </w:r>
      <w:r>
        <w:br/>
      </w:r>
      <w:r>
        <w:br/>
        <w:t xml:space="preserve">At the end of the </w:t>
      </w:r>
      <w:proofErr w:type="gramStart"/>
      <w:r>
        <w:t>process</w:t>
      </w:r>
      <w:proofErr w:type="gramEnd"/>
      <w:r>
        <w:t xml:space="preserve"> it’s important to allow the children to share and discuss their profiles and see the variety of information the class </w:t>
      </w:r>
      <w:proofErr w:type="gramStart"/>
      <w:r>
        <w:t>as a whole has</w:t>
      </w:r>
      <w:proofErr w:type="gramEnd"/>
      <w:r>
        <w:t xml:space="preserve"> collected about their author. The profiles might even form the basis for a display aimed at sharing their knowledge of their author with the wider school community – a great way to encourage other children to find out more. </w:t>
      </w:r>
      <w:r>
        <w:br/>
      </w:r>
    </w:p>
    <w:p w14:paraId="2D2C5A91" w14:textId="40C1B072" w:rsidR="001E1F02" w:rsidRDefault="001E1F02" w:rsidP="001E1F02">
      <w:pPr>
        <w:pStyle w:val="Heading4"/>
      </w:pPr>
      <w:r>
        <w:t>Variation</w:t>
      </w:r>
    </w:p>
    <w:p w14:paraId="1010CB9F" w14:textId="65929CF1" w:rsidR="001E1F02" w:rsidRDefault="001E1F02" w:rsidP="001E1F02">
      <w:proofErr w:type="gramStart"/>
      <w:r>
        <w:t>Again</w:t>
      </w:r>
      <w:proofErr w:type="gramEnd"/>
      <w:r>
        <w:t xml:space="preserve"> if facilities allow then children could be given the opportunity to choose from a small selection of different authors to be the subject of their profile. This would require that the different groups of children are able to listen to the different audio/video files at the first </w:t>
      </w:r>
      <w:proofErr w:type="gramStart"/>
      <w:r>
        <w:t>stage</w:t>
      </w:r>
      <w:proofErr w:type="gramEnd"/>
      <w:r>
        <w:t xml:space="preserve"> but it would also allow for the children to share their findings with their peers and for the class </w:t>
      </w:r>
      <w:proofErr w:type="gramStart"/>
      <w:r>
        <w:t>as a whole to</w:t>
      </w:r>
      <w:proofErr w:type="gramEnd"/>
      <w:r>
        <w:t xml:space="preserve"> develop an in-depth knowledge of more than one author.</w:t>
      </w:r>
    </w:p>
    <w:p w14:paraId="070551EE" w14:textId="77777777" w:rsidR="00226E15" w:rsidRDefault="00226E15" w:rsidP="001E1F02"/>
    <w:p w14:paraId="072E5A83" w14:textId="492D9637" w:rsidR="00226E15" w:rsidRDefault="00226E15" w:rsidP="00226E15">
      <w:pPr>
        <w:pStyle w:val="Heading3"/>
      </w:pPr>
      <w:r>
        <w:t>Activity 2: Character creation</w:t>
      </w:r>
    </w:p>
    <w:p w14:paraId="79E172A2" w14:textId="3620D423" w:rsidR="00226E15" w:rsidRDefault="00226E15" w:rsidP="00226E15">
      <w:pPr>
        <w:spacing w:after="120"/>
        <w:rPr>
          <w:color w:val="000000" w:themeColor="text1"/>
        </w:rPr>
      </w:pPr>
      <w:r>
        <w:t>Individual work:</w:t>
      </w:r>
      <w:r>
        <w:rPr>
          <w:color w:val="808080" w:themeColor="background1" w:themeShade="80"/>
        </w:rPr>
        <w:t xml:space="preserve"> </w:t>
      </w:r>
      <w:r w:rsidRPr="004520C4">
        <w:rPr>
          <w:color w:val="44546A" w:themeColor="text2"/>
        </w:rPr>
        <w:t>ENG 2-31a</w:t>
      </w:r>
      <w:r>
        <w:rPr>
          <w:color w:val="808080" w:themeColor="background1" w:themeShade="80"/>
        </w:rPr>
        <w:br/>
      </w:r>
      <w:r>
        <w:rPr>
          <w:color w:val="000000" w:themeColor="text1"/>
        </w:rPr>
        <w:t xml:space="preserve">Alongside the development of the author profiles in activity one, or simply as preparation for this as a stand-alone activity the children will need to become familiar with a story by the chosen author. </w:t>
      </w:r>
      <w:r>
        <w:rPr>
          <w:color w:val="808080" w:themeColor="background1" w:themeShade="80"/>
        </w:rPr>
        <w:br/>
      </w:r>
      <w:r>
        <w:rPr>
          <w:color w:val="808080" w:themeColor="background1" w:themeShade="80"/>
        </w:rPr>
        <w:br/>
      </w:r>
      <w:r>
        <w:rPr>
          <w:color w:val="000000" w:themeColor="text1"/>
        </w:rPr>
        <w:t xml:space="preserve">For the purposes of this </w:t>
      </w:r>
      <w:proofErr w:type="gramStart"/>
      <w:r>
        <w:rPr>
          <w:color w:val="000000" w:themeColor="text1"/>
        </w:rPr>
        <w:t>activity</w:t>
      </w:r>
      <w:proofErr w:type="gramEnd"/>
      <w:r>
        <w:rPr>
          <w:color w:val="000000" w:themeColor="text1"/>
        </w:rPr>
        <w:t xml:space="preserve"> it is not necessary to have finished reading the whole book, in fact it might be useful to try this activity part-way though the story. </w:t>
      </w:r>
    </w:p>
    <w:p w14:paraId="0567899A" w14:textId="455CDB38" w:rsidR="00226E15" w:rsidRDefault="00226E15" w:rsidP="00226E15">
      <w:pPr>
        <w:pStyle w:val="Heading4"/>
      </w:pPr>
      <w:r>
        <w:lastRenderedPageBreak/>
        <w:br/>
        <w:t>Setting the scene</w:t>
      </w:r>
    </w:p>
    <w:p w14:paraId="583FC00B" w14:textId="77777777" w:rsidR="00226E15" w:rsidRDefault="00226E15" w:rsidP="00226E15">
      <w:pPr>
        <w:rPr>
          <w:color w:val="000000" w:themeColor="text1"/>
        </w:rPr>
      </w:pPr>
      <w:r>
        <w:rPr>
          <w:color w:val="000000" w:themeColor="text1"/>
        </w:rPr>
        <w:t xml:space="preserve">As a class, or in groups or individually, consider the setting and the main character(s) of the story you have been reading. You could just discuss the elements of the story so far, or you could make notes, or you could draw a </w:t>
      </w:r>
      <w:proofErr w:type="gramStart"/>
      <w:r>
        <w:rPr>
          <w:color w:val="000000" w:themeColor="text1"/>
        </w:rPr>
        <w:t>large scale</w:t>
      </w:r>
      <w:proofErr w:type="gramEnd"/>
      <w:r>
        <w:rPr>
          <w:color w:val="000000" w:themeColor="text1"/>
        </w:rPr>
        <w:t xml:space="preserve"> diagram – whatever works for you.</w:t>
      </w:r>
    </w:p>
    <w:p w14:paraId="33ED25D3" w14:textId="77777777" w:rsidR="00226E15" w:rsidRDefault="00226E15" w:rsidP="00226E15">
      <w:pPr>
        <w:rPr>
          <w:color w:val="000000" w:themeColor="text1"/>
        </w:rPr>
      </w:pPr>
    </w:p>
    <w:p w14:paraId="51C4D527" w14:textId="77777777" w:rsidR="00226E15" w:rsidRDefault="00226E15" w:rsidP="00226E15">
      <w:pPr>
        <w:pStyle w:val="Heading4"/>
      </w:pPr>
      <w:r>
        <w:t>Adding a character</w:t>
      </w:r>
    </w:p>
    <w:p w14:paraId="68D1D9BD" w14:textId="3CB427C3" w:rsidR="00226E15" w:rsidRDefault="00226E15" w:rsidP="00226E15">
      <w:pPr>
        <w:rPr>
          <w:color w:val="000000" w:themeColor="text1"/>
        </w:rPr>
      </w:pPr>
      <w:r>
        <w:rPr>
          <w:color w:val="000000" w:themeColor="text1"/>
        </w:rPr>
        <w:t xml:space="preserve">Having established what they know about the story so </w:t>
      </w:r>
      <w:proofErr w:type="gramStart"/>
      <w:r>
        <w:rPr>
          <w:color w:val="000000" w:themeColor="text1"/>
        </w:rPr>
        <w:t>far</w:t>
      </w:r>
      <w:proofErr w:type="gramEnd"/>
      <w:r>
        <w:rPr>
          <w:color w:val="000000" w:themeColor="text1"/>
        </w:rPr>
        <w:t xml:space="preserve"> each child should be asked to imagine that a new character is going to be introduced into the setting. They have, or develop, a close relationship of some kind with the main character(s) in the existing story. </w:t>
      </w:r>
      <w:r>
        <w:rPr>
          <w:color w:val="000000" w:themeColor="text1"/>
        </w:rPr>
        <w:br/>
      </w:r>
      <w:r>
        <w:rPr>
          <w:color w:val="000000" w:themeColor="text1"/>
        </w:rPr>
        <w:br/>
        <w:t xml:space="preserve">They should be able to answer the following key questions about their character: </w:t>
      </w:r>
    </w:p>
    <w:p w14:paraId="559B1308"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 xml:space="preserve">What is their name? </w:t>
      </w:r>
    </w:p>
    <w:p w14:paraId="3935FEE9"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 xml:space="preserve">What do they look like? </w:t>
      </w:r>
    </w:p>
    <w:p w14:paraId="678104C9"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 xml:space="preserve">What is their relationship to the existing characters? </w:t>
      </w:r>
    </w:p>
    <w:p w14:paraId="5BA1928C"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 xml:space="preserve">Why have they suddenly arrived in this story? </w:t>
      </w:r>
    </w:p>
    <w:p w14:paraId="607FE48B"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Why have they suddenly arrived in this location?</w:t>
      </w:r>
    </w:p>
    <w:p w14:paraId="256F809D"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 xml:space="preserve">What changes for the other characters when they arrive? </w:t>
      </w:r>
    </w:p>
    <w:p w14:paraId="41A5D1E4"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 xml:space="preserve">What is the most important thing in the life of this character? </w:t>
      </w:r>
    </w:p>
    <w:p w14:paraId="1171DCEA"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What does this character want?</w:t>
      </w:r>
    </w:p>
    <w:p w14:paraId="5834C29D"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 xml:space="preserve">What emotion do they feel most often in this setting? Are they happy to be here? Or sad? Or angry? Or excited? Why is that? </w:t>
      </w:r>
    </w:p>
    <w:p w14:paraId="7B1AF76B" w14:textId="77777777" w:rsidR="00226E15" w:rsidRDefault="00226E15" w:rsidP="007F3737">
      <w:pPr>
        <w:pStyle w:val="ListParagraph"/>
        <w:numPr>
          <w:ilvl w:val="0"/>
          <w:numId w:val="39"/>
        </w:numPr>
        <w:suppressAutoHyphens w:val="0"/>
        <w:autoSpaceDN/>
        <w:spacing w:after="0"/>
        <w:contextualSpacing/>
        <w:textAlignment w:val="auto"/>
        <w:rPr>
          <w:rFonts w:eastAsia="Times New Roman"/>
          <w:color w:val="000000" w:themeColor="text1"/>
          <w:lang w:eastAsia="en-GB"/>
        </w:rPr>
      </w:pPr>
      <w:r>
        <w:rPr>
          <w:rFonts w:eastAsia="Times New Roman"/>
          <w:color w:val="000000" w:themeColor="text1"/>
          <w:lang w:eastAsia="en-GB"/>
        </w:rPr>
        <w:t xml:space="preserve">Now that they have arrived in the </w:t>
      </w:r>
      <w:proofErr w:type="gramStart"/>
      <w:r>
        <w:rPr>
          <w:rFonts w:eastAsia="Times New Roman"/>
          <w:color w:val="000000" w:themeColor="text1"/>
          <w:lang w:eastAsia="en-GB"/>
        </w:rPr>
        <w:t>story</w:t>
      </w:r>
      <w:proofErr w:type="gramEnd"/>
      <w:r>
        <w:rPr>
          <w:rFonts w:eastAsia="Times New Roman"/>
          <w:color w:val="000000" w:themeColor="text1"/>
          <w:lang w:eastAsia="en-GB"/>
        </w:rPr>
        <w:t xml:space="preserve"> they are going to make something happen – what will it be? Do they </w:t>
      </w:r>
      <w:r>
        <w:rPr>
          <w:rFonts w:eastAsia="Times New Roman"/>
          <w:i/>
          <w:color w:val="000000" w:themeColor="text1"/>
          <w:lang w:eastAsia="en-GB"/>
        </w:rPr>
        <w:t>want</w:t>
      </w:r>
      <w:r>
        <w:rPr>
          <w:rFonts w:eastAsia="Times New Roman"/>
          <w:color w:val="000000" w:themeColor="text1"/>
          <w:lang w:eastAsia="en-GB"/>
        </w:rPr>
        <w:t xml:space="preserve"> that thing to happen? Why? This new character could either be a help or a hindrance to the main character achieving their goals!</w:t>
      </w:r>
    </w:p>
    <w:p w14:paraId="5492C3C6" w14:textId="77777777" w:rsidR="00226E15" w:rsidRDefault="00226E15" w:rsidP="00226E15">
      <w:pPr>
        <w:rPr>
          <w:color w:val="000000" w:themeColor="text1"/>
        </w:rPr>
      </w:pPr>
    </w:p>
    <w:p w14:paraId="0B69E078" w14:textId="50585984" w:rsidR="00226E15" w:rsidRDefault="00226E15" w:rsidP="00226E15">
      <w:pPr>
        <w:rPr>
          <w:color w:val="000000" w:themeColor="text1"/>
        </w:rPr>
      </w:pPr>
      <w:r>
        <w:rPr>
          <w:color w:val="000000" w:themeColor="text1"/>
        </w:rPr>
        <w:t xml:space="preserve">There may be other themes under discussion in other areas of learning at this time which could be connected in to this piece of work at this point – it might provide additional coherence and relevance to the process if you provide an answer to one </w:t>
      </w:r>
      <w:r>
        <w:rPr>
          <w:color w:val="000000" w:themeColor="text1"/>
        </w:rPr>
        <w:lastRenderedPageBreak/>
        <w:t>or other of these key questions and make that a pre-requisite of the character design. For example – if the class were engaged in an IDL project about refugees and displacement then you could state that the new character has arrived in this location as a result of displacement and this might generate discussion about how that impacts on the character.</w:t>
      </w:r>
      <w:r>
        <w:rPr>
          <w:color w:val="000000" w:themeColor="text1"/>
        </w:rPr>
        <w:br/>
      </w:r>
      <w:r>
        <w:rPr>
          <w:color w:val="000000" w:themeColor="text1"/>
        </w:rPr>
        <w:br/>
        <w:t xml:space="preserve">As an extension the children could create a key question of their own about their character – and find their own answer to it. As with the author profiles in Activity 1 the answers to these questions could be presented in any number of ways depending on the available time and resources. </w:t>
      </w:r>
      <w:r>
        <w:rPr>
          <w:color w:val="000000" w:themeColor="text1"/>
        </w:rPr>
        <w:br/>
      </w:r>
      <w:r>
        <w:rPr>
          <w:color w:val="000000" w:themeColor="text1"/>
        </w:rPr>
        <w:br/>
        <w:t xml:space="preserve">This could be a written piece of </w:t>
      </w:r>
      <w:proofErr w:type="gramStart"/>
      <w:r>
        <w:rPr>
          <w:color w:val="000000" w:themeColor="text1"/>
        </w:rPr>
        <w:t>work</w:t>
      </w:r>
      <w:proofErr w:type="gramEnd"/>
      <w:r>
        <w:rPr>
          <w:color w:val="000000" w:themeColor="text1"/>
        </w:rPr>
        <w:t xml:space="preserve"> or it could be presented verbally or digitally. It would be beneficial if the children were given the opportunity to share their character profiles with their peers and, if they have created their own key questions, they could ask the questions they created of each other. The more questions a child can answer about their character the more rounded their understanding of the character will be. </w:t>
      </w:r>
      <w:r>
        <w:rPr>
          <w:color w:val="000000" w:themeColor="text1"/>
        </w:rPr>
        <w:br/>
      </w:r>
      <w:r>
        <w:rPr>
          <w:color w:val="000000" w:themeColor="text1"/>
        </w:rPr>
        <w:br/>
        <w:t xml:space="preserve">The next activity will ask the children to take their character on its own narrative journey. </w:t>
      </w:r>
      <w:r w:rsidR="004B4554">
        <w:rPr>
          <w:color w:val="000000" w:themeColor="text1"/>
        </w:rPr>
        <w:br/>
      </w:r>
    </w:p>
    <w:p w14:paraId="4AF8DE08" w14:textId="2D55D1A4" w:rsidR="004B4554" w:rsidRDefault="004B4554" w:rsidP="004B4554">
      <w:pPr>
        <w:pStyle w:val="Heading3"/>
      </w:pPr>
      <w:r>
        <w:t>Activity 3: Shared stories</w:t>
      </w:r>
    </w:p>
    <w:p w14:paraId="08DA907F" w14:textId="26E49735" w:rsidR="004B4554" w:rsidRPr="007F3737" w:rsidRDefault="004B4554" w:rsidP="004B4554">
      <w:pPr>
        <w:rPr>
          <w:color w:val="000000" w:themeColor="text1"/>
        </w:rPr>
      </w:pPr>
      <w:r>
        <w:t>Paired work:</w:t>
      </w:r>
      <w:r>
        <w:rPr>
          <w:color w:val="808080" w:themeColor="background1" w:themeShade="80"/>
        </w:rPr>
        <w:t xml:space="preserve"> </w:t>
      </w:r>
      <w:r w:rsidRPr="004520C4">
        <w:rPr>
          <w:color w:val="44546A" w:themeColor="text2"/>
        </w:rPr>
        <w:t>ENG 2-27a, EXA 2-05a</w:t>
      </w:r>
      <w:r w:rsidR="007F3737">
        <w:rPr>
          <w:color w:val="808080" w:themeColor="background1" w:themeShade="80"/>
        </w:rPr>
        <w:br/>
      </w:r>
      <w:r w:rsidR="007F3737">
        <w:rPr>
          <w:color w:val="000000" w:themeColor="text1"/>
        </w:rPr>
        <w:t xml:space="preserve">This activity follows on neatly from activity two but can also be used in isolation as a shared writing exercise designed to encourage children to think about their reader and what kind of language is appropriate and engaging for them. </w:t>
      </w:r>
      <w:r w:rsidR="007F3737">
        <w:rPr>
          <w:color w:val="000000" w:themeColor="text1"/>
        </w:rPr>
        <w:br/>
      </w:r>
      <w:r w:rsidR="007F3737">
        <w:rPr>
          <w:color w:val="000000" w:themeColor="text1"/>
        </w:rPr>
        <w:br/>
        <w:t xml:space="preserve">The aim of this activity is to allow the children to experience both the role of an author and an illustrator and to engage in creating picture books for younger readers. The activity could be completed in two sessions - one for story planning and one for writing/illustrating each other’s stories - or it could become a longer scheme of work over </w:t>
      </w:r>
      <w:proofErr w:type="gramStart"/>
      <w:r w:rsidR="007F3737">
        <w:rPr>
          <w:color w:val="000000" w:themeColor="text1"/>
        </w:rPr>
        <w:t>a number of</w:t>
      </w:r>
      <w:proofErr w:type="gramEnd"/>
      <w:r w:rsidR="007F3737">
        <w:rPr>
          <w:color w:val="000000" w:themeColor="text1"/>
        </w:rPr>
        <w:t xml:space="preserve"> sessions. This might dictate the length of the story to be created </w:t>
      </w:r>
      <w:r w:rsidR="007F3737">
        <w:rPr>
          <w:color w:val="000000" w:themeColor="text1"/>
        </w:rPr>
        <w:lastRenderedPageBreak/>
        <w:t>and the storyboard format may need to be adjusted accordingly.</w:t>
      </w:r>
      <w:r w:rsidR="007F3737">
        <w:rPr>
          <w:color w:val="000000" w:themeColor="text1"/>
        </w:rPr>
        <w:br/>
      </w:r>
    </w:p>
    <w:p w14:paraId="749EC8A4" w14:textId="6A845919" w:rsidR="00226E15" w:rsidRDefault="007F3737" w:rsidP="00226E15">
      <w:pPr>
        <w:pStyle w:val="Heading4"/>
      </w:pPr>
      <w:r>
        <w:t>Understanding your audience</w:t>
      </w:r>
    </w:p>
    <w:p w14:paraId="7C00CC0B" w14:textId="58CE3692" w:rsidR="007F3737" w:rsidRDefault="007F3737" w:rsidP="007F3737">
      <w:pPr>
        <w:rPr>
          <w:color w:val="000000" w:themeColor="text1"/>
        </w:rPr>
      </w:pPr>
      <w:r>
        <w:rPr>
          <w:color w:val="000000" w:themeColor="text1"/>
        </w:rPr>
        <w:t xml:space="preserve">If the class has a younger ‘buddy </w:t>
      </w:r>
      <w:proofErr w:type="spellStart"/>
      <w:r>
        <w:rPr>
          <w:color w:val="000000" w:themeColor="text1"/>
        </w:rPr>
        <w:t>class’</w:t>
      </w:r>
      <w:proofErr w:type="spellEnd"/>
      <w:r>
        <w:rPr>
          <w:color w:val="000000" w:themeColor="text1"/>
        </w:rPr>
        <w:t xml:space="preserve"> or has ‘paired readers’, or similar, lower down the school then they could aim their stories at those </w:t>
      </w:r>
      <w:proofErr w:type="gramStart"/>
      <w:r>
        <w:rPr>
          <w:color w:val="000000" w:themeColor="text1"/>
        </w:rPr>
        <w:t>particular children</w:t>
      </w:r>
      <w:proofErr w:type="gramEnd"/>
      <w:r>
        <w:rPr>
          <w:color w:val="000000" w:themeColor="text1"/>
        </w:rPr>
        <w:t xml:space="preserve">. If they do not have a pairing of this kind, then it might be beneficial to arrange 2 half-hour sessions with a P1 or P2 class in your school. The first half hour could be spent with the children reading stories from the P1/P2 class library to their younger counterparts so that they can refresh their understanding of picture books and what might constitute appropriate language for this age group. The second half hour would be after the activity when the children could return to the younger class to share their stories with them. </w:t>
      </w:r>
      <w:r>
        <w:rPr>
          <w:color w:val="000000" w:themeColor="text1"/>
        </w:rPr>
        <w:br/>
      </w:r>
    </w:p>
    <w:p w14:paraId="3FB11017" w14:textId="092EC193" w:rsidR="007F3737" w:rsidRDefault="007F3737" w:rsidP="007F3737">
      <w:pPr>
        <w:pStyle w:val="Heading4"/>
      </w:pPr>
      <w:r>
        <w:t>Story planning</w:t>
      </w:r>
    </w:p>
    <w:p w14:paraId="13699FE9" w14:textId="653518D6" w:rsidR="007F3737" w:rsidRDefault="007F3737" w:rsidP="007F3737">
      <w:pPr>
        <w:rPr>
          <w:color w:val="000000" w:themeColor="text1"/>
        </w:rPr>
      </w:pPr>
      <w:r>
        <w:rPr>
          <w:color w:val="000000" w:themeColor="text1"/>
        </w:rPr>
        <w:t xml:space="preserve">For the purposes of the activity itself the children should be organised into pairs. They should begin by each story-boarding a short, simple story for the character they created in activity two (if you have not completed activity two then the children could just take a few minutes to create a character to work with – the list of key questions at the end of activity two above could be used as a quick-fire quiz to help the children generate ideas). </w:t>
      </w:r>
      <w:r>
        <w:rPr>
          <w:color w:val="000000" w:themeColor="text1"/>
        </w:rPr>
        <w:br/>
      </w:r>
      <w:r>
        <w:rPr>
          <w:color w:val="000000" w:themeColor="text1"/>
        </w:rPr>
        <w:br/>
        <w:t xml:space="preserve">There is a storyboard format included in </w:t>
      </w:r>
      <w:r w:rsidR="00B33E61">
        <w:rPr>
          <w:color w:val="000000" w:themeColor="text1"/>
        </w:rPr>
        <w:t>W</w:t>
      </w:r>
      <w:r>
        <w:rPr>
          <w:color w:val="000000" w:themeColor="text1"/>
        </w:rPr>
        <w:t>orksheet 2</w:t>
      </w:r>
      <w:r w:rsidR="00B33E61">
        <w:rPr>
          <w:color w:val="000000" w:themeColor="text1"/>
        </w:rPr>
        <w:t xml:space="preserve"> on page 13</w:t>
      </w:r>
      <w:r>
        <w:rPr>
          <w:color w:val="000000" w:themeColor="text1"/>
        </w:rPr>
        <w:t xml:space="preserve"> which provides for a five-step story – who and where, how did it begin, what happened, and then, and how did it end. This could be extended or reduced as you wish but this provides a simple story arc. </w:t>
      </w:r>
    </w:p>
    <w:p w14:paraId="6305C0B0" w14:textId="77777777" w:rsidR="007F3737" w:rsidRDefault="007F3737" w:rsidP="007F3737">
      <w:pPr>
        <w:rPr>
          <w:color w:val="000000" w:themeColor="text1"/>
        </w:rPr>
      </w:pPr>
    </w:p>
    <w:p w14:paraId="0DCFE32B" w14:textId="78AFDF14" w:rsidR="007F3737" w:rsidRDefault="007F3737" w:rsidP="007F3737">
      <w:pPr>
        <w:pStyle w:val="Heading4"/>
      </w:pPr>
      <w:r>
        <w:t>Author and illustrator</w:t>
      </w:r>
    </w:p>
    <w:p w14:paraId="4C6A0B23" w14:textId="47746E47" w:rsidR="007F3737" w:rsidRDefault="007F3737" w:rsidP="007F3737">
      <w:r>
        <w:t xml:space="preserve">Once each child has completed their storyboard and discussed it with their partner they both start work as authors. You can decide on the time period allowed for each step of this process depending on your own needs and plans - the children could do each step in as little as five minutes doing quick sketch illustrations to practise representing and conveying ideas as simply as possible, or they could be asked to </w:t>
      </w:r>
      <w:r>
        <w:lastRenderedPageBreak/>
        <w:t>do detailed illustrations for each other’s writing over a number of sessions. It is up to you. The suggested format for the collaborative process is as follows:</w:t>
      </w:r>
    </w:p>
    <w:p w14:paraId="1FE2A609" w14:textId="77777777" w:rsidR="007F3737" w:rsidRDefault="007F3737" w:rsidP="007F3737"/>
    <w:tbl>
      <w:tblPr>
        <w:tblStyle w:val="TableGrid"/>
        <w:tblW w:w="0" w:type="auto"/>
        <w:tblLook w:val="04A0" w:firstRow="1" w:lastRow="0" w:firstColumn="1" w:lastColumn="0" w:noHBand="0" w:noVBand="1"/>
        <w:tblDescription w:val="Activity 3: Table explaining paired work"/>
      </w:tblPr>
      <w:tblGrid>
        <w:gridCol w:w="1696"/>
        <w:gridCol w:w="3545"/>
        <w:gridCol w:w="3775"/>
      </w:tblGrid>
      <w:tr w:rsidR="007F3737" w14:paraId="69FE205F"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052B240B" w14:textId="7C174A82" w:rsidR="007F3737" w:rsidRPr="007F3737" w:rsidRDefault="007F3737" w:rsidP="007F3737">
            <w:pPr>
              <w:jc w:val="center"/>
              <w:rPr>
                <w:b/>
                <w:bCs/>
                <w:color w:val="000000" w:themeColor="text1"/>
              </w:rPr>
            </w:pPr>
            <w:r w:rsidRPr="007F3737">
              <w:rPr>
                <w:b/>
                <w:bCs/>
                <w:color w:val="000000" w:themeColor="text1"/>
              </w:rPr>
              <w:t xml:space="preserve">Time </w:t>
            </w:r>
            <w:r>
              <w:rPr>
                <w:b/>
                <w:bCs/>
                <w:color w:val="000000" w:themeColor="text1"/>
              </w:rPr>
              <w:t>p</w:t>
            </w:r>
            <w:r w:rsidRPr="007F3737">
              <w:rPr>
                <w:b/>
                <w:bCs/>
                <w:color w:val="000000" w:themeColor="text1"/>
              </w:rPr>
              <w:t>eriod</w:t>
            </w:r>
          </w:p>
        </w:tc>
        <w:tc>
          <w:tcPr>
            <w:tcW w:w="3545" w:type="dxa"/>
            <w:tcBorders>
              <w:top w:val="single" w:sz="4" w:space="0" w:color="auto"/>
              <w:left w:val="single" w:sz="4" w:space="0" w:color="auto"/>
              <w:bottom w:val="single" w:sz="4" w:space="0" w:color="auto"/>
              <w:right w:val="single" w:sz="4" w:space="0" w:color="auto"/>
            </w:tcBorders>
            <w:hideMark/>
          </w:tcPr>
          <w:p w14:paraId="63126647" w14:textId="77777777" w:rsidR="007F3737" w:rsidRPr="007F3737" w:rsidRDefault="007F3737" w:rsidP="007F3737">
            <w:pPr>
              <w:spacing w:line="360" w:lineRule="auto"/>
              <w:jc w:val="center"/>
              <w:rPr>
                <w:b/>
                <w:bCs/>
                <w:color w:val="000000" w:themeColor="text1"/>
              </w:rPr>
            </w:pPr>
            <w:r w:rsidRPr="007F3737">
              <w:rPr>
                <w:b/>
                <w:bCs/>
                <w:color w:val="000000" w:themeColor="text1"/>
              </w:rPr>
              <w:t>Child A</w:t>
            </w:r>
          </w:p>
        </w:tc>
        <w:tc>
          <w:tcPr>
            <w:tcW w:w="3775" w:type="dxa"/>
            <w:tcBorders>
              <w:top w:val="single" w:sz="4" w:space="0" w:color="auto"/>
              <w:left w:val="single" w:sz="4" w:space="0" w:color="auto"/>
              <w:bottom w:val="single" w:sz="4" w:space="0" w:color="auto"/>
              <w:right w:val="single" w:sz="4" w:space="0" w:color="auto"/>
            </w:tcBorders>
            <w:hideMark/>
          </w:tcPr>
          <w:p w14:paraId="53EA990B" w14:textId="77777777" w:rsidR="007F3737" w:rsidRPr="007F3737" w:rsidRDefault="007F3737" w:rsidP="007F3737">
            <w:pPr>
              <w:spacing w:line="360" w:lineRule="auto"/>
              <w:jc w:val="center"/>
              <w:rPr>
                <w:b/>
                <w:bCs/>
                <w:color w:val="000000" w:themeColor="text1"/>
              </w:rPr>
            </w:pPr>
            <w:r w:rsidRPr="007F3737">
              <w:rPr>
                <w:b/>
                <w:bCs/>
                <w:color w:val="000000" w:themeColor="text1"/>
              </w:rPr>
              <w:t>Child B</w:t>
            </w:r>
          </w:p>
        </w:tc>
      </w:tr>
      <w:tr w:rsidR="007F3737" w14:paraId="75A6FA3B"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552CD37F" w14:textId="77777777" w:rsidR="007F3737" w:rsidRDefault="007F3737" w:rsidP="007F3737">
            <w:pPr>
              <w:spacing w:line="360" w:lineRule="auto"/>
              <w:rPr>
                <w:color w:val="000000" w:themeColor="text1"/>
              </w:rPr>
            </w:pPr>
            <w:r>
              <w:rPr>
                <w:color w:val="000000" w:themeColor="text1"/>
              </w:rPr>
              <w:t>1</w:t>
            </w:r>
          </w:p>
        </w:tc>
        <w:tc>
          <w:tcPr>
            <w:tcW w:w="3545" w:type="dxa"/>
            <w:tcBorders>
              <w:top w:val="single" w:sz="4" w:space="0" w:color="auto"/>
              <w:left w:val="single" w:sz="4" w:space="0" w:color="auto"/>
              <w:bottom w:val="single" w:sz="4" w:space="0" w:color="auto"/>
              <w:right w:val="single" w:sz="4" w:space="0" w:color="auto"/>
            </w:tcBorders>
            <w:hideMark/>
          </w:tcPr>
          <w:p w14:paraId="33BA9A0F" w14:textId="77777777" w:rsidR="007F3737" w:rsidRDefault="007F3737" w:rsidP="007F3737">
            <w:pPr>
              <w:spacing w:line="360" w:lineRule="auto"/>
              <w:rPr>
                <w:color w:val="000000" w:themeColor="text1"/>
              </w:rPr>
            </w:pPr>
            <w:r>
              <w:rPr>
                <w:color w:val="000000" w:themeColor="text1"/>
              </w:rPr>
              <w:t>Writes 1</w:t>
            </w:r>
            <w:r>
              <w:rPr>
                <w:color w:val="000000" w:themeColor="text1"/>
                <w:vertAlign w:val="superscript"/>
              </w:rPr>
              <w:t>st</w:t>
            </w:r>
            <w:r>
              <w:rPr>
                <w:color w:val="000000" w:themeColor="text1"/>
              </w:rPr>
              <w:t xml:space="preserve"> sentence of story A. </w:t>
            </w:r>
          </w:p>
        </w:tc>
        <w:tc>
          <w:tcPr>
            <w:tcW w:w="3775" w:type="dxa"/>
            <w:tcBorders>
              <w:top w:val="single" w:sz="4" w:space="0" w:color="auto"/>
              <w:left w:val="single" w:sz="4" w:space="0" w:color="auto"/>
              <w:bottom w:val="single" w:sz="4" w:space="0" w:color="auto"/>
              <w:right w:val="single" w:sz="4" w:space="0" w:color="auto"/>
            </w:tcBorders>
            <w:hideMark/>
          </w:tcPr>
          <w:p w14:paraId="18B51302" w14:textId="77777777" w:rsidR="007F3737" w:rsidRDefault="007F3737" w:rsidP="007F3737">
            <w:pPr>
              <w:spacing w:line="360" w:lineRule="auto"/>
              <w:rPr>
                <w:color w:val="000000" w:themeColor="text1"/>
              </w:rPr>
            </w:pPr>
            <w:r>
              <w:rPr>
                <w:color w:val="000000" w:themeColor="text1"/>
              </w:rPr>
              <w:t>Writes 1</w:t>
            </w:r>
            <w:r>
              <w:rPr>
                <w:color w:val="000000" w:themeColor="text1"/>
                <w:vertAlign w:val="superscript"/>
              </w:rPr>
              <w:t>st</w:t>
            </w:r>
            <w:r>
              <w:rPr>
                <w:color w:val="000000" w:themeColor="text1"/>
              </w:rPr>
              <w:t xml:space="preserve"> sentence of story B. </w:t>
            </w:r>
          </w:p>
        </w:tc>
      </w:tr>
      <w:tr w:rsidR="007F3737" w14:paraId="48B2ABE0"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21DAA6B7" w14:textId="77777777" w:rsidR="007F3737" w:rsidRDefault="007F3737" w:rsidP="007F3737">
            <w:pPr>
              <w:spacing w:line="360" w:lineRule="auto"/>
              <w:rPr>
                <w:color w:val="000000" w:themeColor="text1"/>
              </w:rPr>
            </w:pPr>
            <w:r>
              <w:rPr>
                <w:color w:val="000000" w:themeColor="text1"/>
              </w:rPr>
              <w:t>2</w:t>
            </w:r>
          </w:p>
        </w:tc>
        <w:tc>
          <w:tcPr>
            <w:tcW w:w="3545" w:type="dxa"/>
            <w:tcBorders>
              <w:top w:val="single" w:sz="4" w:space="0" w:color="auto"/>
              <w:left w:val="single" w:sz="4" w:space="0" w:color="auto"/>
              <w:bottom w:val="single" w:sz="4" w:space="0" w:color="auto"/>
              <w:right w:val="single" w:sz="4" w:space="0" w:color="auto"/>
            </w:tcBorders>
            <w:hideMark/>
          </w:tcPr>
          <w:p w14:paraId="5C3A88EE" w14:textId="77777777" w:rsidR="007F3737" w:rsidRDefault="007F3737" w:rsidP="007F3737">
            <w:pPr>
              <w:spacing w:line="360" w:lineRule="auto"/>
              <w:rPr>
                <w:color w:val="000000" w:themeColor="text1"/>
              </w:rPr>
            </w:pPr>
            <w:r>
              <w:rPr>
                <w:color w:val="000000" w:themeColor="text1"/>
              </w:rPr>
              <w:t>Illustrates 1</w:t>
            </w:r>
            <w:proofErr w:type="gramStart"/>
            <w:r>
              <w:rPr>
                <w:color w:val="000000" w:themeColor="text1"/>
                <w:vertAlign w:val="superscript"/>
              </w:rPr>
              <w:t>st</w:t>
            </w:r>
            <w:r>
              <w:rPr>
                <w:color w:val="000000" w:themeColor="text1"/>
              </w:rPr>
              <w:t xml:space="preserve">  sentence</w:t>
            </w:r>
            <w:proofErr w:type="gramEnd"/>
            <w:r>
              <w:rPr>
                <w:color w:val="000000" w:themeColor="text1"/>
              </w:rPr>
              <w:t xml:space="preserve"> of story B.</w:t>
            </w:r>
          </w:p>
        </w:tc>
        <w:tc>
          <w:tcPr>
            <w:tcW w:w="3775" w:type="dxa"/>
            <w:tcBorders>
              <w:top w:val="single" w:sz="4" w:space="0" w:color="auto"/>
              <w:left w:val="single" w:sz="4" w:space="0" w:color="auto"/>
              <w:bottom w:val="single" w:sz="4" w:space="0" w:color="auto"/>
              <w:right w:val="single" w:sz="4" w:space="0" w:color="auto"/>
            </w:tcBorders>
            <w:hideMark/>
          </w:tcPr>
          <w:p w14:paraId="4CA3F31E" w14:textId="77777777" w:rsidR="007F3737" w:rsidRDefault="007F3737" w:rsidP="007F3737">
            <w:pPr>
              <w:spacing w:line="360" w:lineRule="auto"/>
              <w:rPr>
                <w:color w:val="000000" w:themeColor="text1"/>
              </w:rPr>
            </w:pPr>
            <w:r>
              <w:rPr>
                <w:color w:val="000000" w:themeColor="text1"/>
              </w:rPr>
              <w:t>Illustrates 1</w:t>
            </w:r>
            <w:r>
              <w:rPr>
                <w:color w:val="000000" w:themeColor="text1"/>
                <w:vertAlign w:val="superscript"/>
              </w:rPr>
              <w:t>st</w:t>
            </w:r>
            <w:r>
              <w:rPr>
                <w:color w:val="000000" w:themeColor="text1"/>
              </w:rPr>
              <w:t xml:space="preserve"> sentence of story A.</w:t>
            </w:r>
          </w:p>
        </w:tc>
      </w:tr>
      <w:tr w:rsidR="007F3737" w14:paraId="18560CEE"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09789263" w14:textId="77777777" w:rsidR="007F3737" w:rsidRDefault="007F3737" w:rsidP="007F3737">
            <w:pPr>
              <w:spacing w:line="360" w:lineRule="auto"/>
              <w:rPr>
                <w:color w:val="000000" w:themeColor="text1"/>
              </w:rPr>
            </w:pPr>
            <w:r>
              <w:rPr>
                <w:color w:val="000000" w:themeColor="text1"/>
              </w:rPr>
              <w:t>3</w:t>
            </w:r>
          </w:p>
        </w:tc>
        <w:tc>
          <w:tcPr>
            <w:tcW w:w="3545" w:type="dxa"/>
            <w:tcBorders>
              <w:top w:val="single" w:sz="4" w:space="0" w:color="auto"/>
              <w:left w:val="single" w:sz="4" w:space="0" w:color="auto"/>
              <w:bottom w:val="single" w:sz="4" w:space="0" w:color="auto"/>
              <w:right w:val="single" w:sz="4" w:space="0" w:color="auto"/>
            </w:tcBorders>
            <w:hideMark/>
          </w:tcPr>
          <w:p w14:paraId="7194838E" w14:textId="77777777" w:rsidR="007F3737" w:rsidRDefault="007F3737" w:rsidP="007F3737">
            <w:pPr>
              <w:spacing w:line="360" w:lineRule="auto"/>
              <w:rPr>
                <w:color w:val="000000" w:themeColor="text1"/>
              </w:rPr>
            </w:pPr>
            <w:r>
              <w:rPr>
                <w:color w:val="000000" w:themeColor="text1"/>
              </w:rPr>
              <w:t>Writes 2</w:t>
            </w:r>
            <w:r>
              <w:rPr>
                <w:color w:val="000000" w:themeColor="text1"/>
                <w:vertAlign w:val="superscript"/>
              </w:rPr>
              <w:t>nd</w:t>
            </w:r>
            <w:r>
              <w:rPr>
                <w:color w:val="000000" w:themeColor="text1"/>
              </w:rPr>
              <w:t xml:space="preserve"> sentence of story A. </w:t>
            </w:r>
          </w:p>
        </w:tc>
        <w:tc>
          <w:tcPr>
            <w:tcW w:w="3775" w:type="dxa"/>
            <w:tcBorders>
              <w:top w:val="single" w:sz="4" w:space="0" w:color="auto"/>
              <w:left w:val="single" w:sz="4" w:space="0" w:color="auto"/>
              <w:bottom w:val="single" w:sz="4" w:space="0" w:color="auto"/>
              <w:right w:val="single" w:sz="4" w:space="0" w:color="auto"/>
            </w:tcBorders>
            <w:hideMark/>
          </w:tcPr>
          <w:p w14:paraId="6987C323" w14:textId="77777777" w:rsidR="007F3737" w:rsidRDefault="007F3737" w:rsidP="007F3737">
            <w:pPr>
              <w:spacing w:line="360" w:lineRule="auto"/>
              <w:rPr>
                <w:color w:val="000000" w:themeColor="text1"/>
              </w:rPr>
            </w:pPr>
            <w:r>
              <w:rPr>
                <w:color w:val="000000" w:themeColor="text1"/>
              </w:rPr>
              <w:t>Writes 2</w:t>
            </w:r>
            <w:r>
              <w:rPr>
                <w:color w:val="000000" w:themeColor="text1"/>
                <w:vertAlign w:val="superscript"/>
              </w:rPr>
              <w:t>nd</w:t>
            </w:r>
            <w:r>
              <w:rPr>
                <w:color w:val="000000" w:themeColor="text1"/>
              </w:rPr>
              <w:t xml:space="preserve"> sentence of story B. </w:t>
            </w:r>
          </w:p>
        </w:tc>
      </w:tr>
      <w:tr w:rsidR="007F3737" w14:paraId="40E8CC46"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383AB990" w14:textId="77777777" w:rsidR="007F3737" w:rsidRDefault="007F3737" w:rsidP="007F3737">
            <w:pPr>
              <w:spacing w:line="360" w:lineRule="auto"/>
              <w:rPr>
                <w:color w:val="000000" w:themeColor="text1"/>
              </w:rPr>
            </w:pPr>
            <w:r>
              <w:rPr>
                <w:color w:val="000000" w:themeColor="text1"/>
              </w:rPr>
              <w:t>4</w:t>
            </w:r>
          </w:p>
        </w:tc>
        <w:tc>
          <w:tcPr>
            <w:tcW w:w="3545" w:type="dxa"/>
            <w:tcBorders>
              <w:top w:val="single" w:sz="4" w:space="0" w:color="auto"/>
              <w:left w:val="single" w:sz="4" w:space="0" w:color="auto"/>
              <w:bottom w:val="single" w:sz="4" w:space="0" w:color="auto"/>
              <w:right w:val="single" w:sz="4" w:space="0" w:color="auto"/>
            </w:tcBorders>
            <w:hideMark/>
          </w:tcPr>
          <w:p w14:paraId="3FED9E82" w14:textId="77777777" w:rsidR="007F3737" w:rsidRDefault="007F3737" w:rsidP="007F3737">
            <w:pPr>
              <w:spacing w:line="360" w:lineRule="auto"/>
              <w:rPr>
                <w:color w:val="000000" w:themeColor="text1"/>
              </w:rPr>
            </w:pPr>
            <w:r>
              <w:rPr>
                <w:color w:val="000000" w:themeColor="text1"/>
              </w:rPr>
              <w:t>Illustrates 2</w:t>
            </w:r>
            <w:r>
              <w:rPr>
                <w:color w:val="000000" w:themeColor="text1"/>
                <w:vertAlign w:val="superscript"/>
              </w:rPr>
              <w:t>nd</w:t>
            </w:r>
            <w:r>
              <w:rPr>
                <w:color w:val="000000" w:themeColor="text1"/>
              </w:rPr>
              <w:t xml:space="preserve"> sentence of story B.</w:t>
            </w:r>
          </w:p>
        </w:tc>
        <w:tc>
          <w:tcPr>
            <w:tcW w:w="3775" w:type="dxa"/>
            <w:tcBorders>
              <w:top w:val="single" w:sz="4" w:space="0" w:color="auto"/>
              <w:left w:val="single" w:sz="4" w:space="0" w:color="auto"/>
              <w:bottom w:val="single" w:sz="4" w:space="0" w:color="auto"/>
              <w:right w:val="single" w:sz="4" w:space="0" w:color="auto"/>
            </w:tcBorders>
            <w:hideMark/>
          </w:tcPr>
          <w:p w14:paraId="19E6A8DC" w14:textId="77777777" w:rsidR="007F3737" w:rsidRDefault="007F3737" w:rsidP="007F3737">
            <w:pPr>
              <w:spacing w:line="360" w:lineRule="auto"/>
              <w:rPr>
                <w:color w:val="000000" w:themeColor="text1"/>
              </w:rPr>
            </w:pPr>
            <w:r>
              <w:rPr>
                <w:color w:val="000000" w:themeColor="text1"/>
              </w:rPr>
              <w:t>Illustrates 2</w:t>
            </w:r>
            <w:r>
              <w:rPr>
                <w:color w:val="000000" w:themeColor="text1"/>
                <w:vertAlign w:val="superscript"/>
              </w:rPr>
              <w:t>nd</w:t>
            </w:r>
            <w:r>
              <w:rPr>
                <w:color w:val="000000" w:themeColor="text1"/>
              </w:rPr>
              <w:t xml:space="preserve"> sentence of story A.</w:t>
            </w:r>
          </w:p>
        </w:tc>
      </w:tr>
      <w:tr w:rsidR="007F3737" w14:paraId="06D41D7B"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3DF176CA" w14:textId="77777777" w:rsidR="007F3737" w:rsidRDefault="007F3737" w:rsidP="007F3737">
            <w:pPr>
              <w:spacing w:line="360" w:lineRule="auto"/>
              <w:rPr>
                <w:color w:val="000000" w:themeColor="text1"/>
              </w:rPr>
            </w:pPr>
            <w:r>
              <w:rPr>
                <w:color w:val="000000" w:themeColor="text1"/>
              </w:rPr>
              <w:t>5</w:t>
            </w:r>
          </w:p>
        </w:tc>
        <w:tc>
          <w:tcPr>
            <w:tcW w:w="3545" w:type="dxa"/>
            <w:tcBorders>
              <w:top w:val="single" w:sz="4" w:space="0" w:color="auto"/>
              <w:left w:val="single" w:sz="4" w:space="0" w:color="auto"/>
              <w:bottom w:val="single" w:sz="4" w:space="0" w:color="auto"/>
              <w:right w:val="single" w:sz="4" w:space="0" w:color="auto"/>
            </w:tcBorders>
            <w:hideMark/>
          </w:tcPr>
          <w:p w14:paraId="736709A8" w14:textId="77777777" w:rsidR="007F3737" w:rsidRDefault="007F3737" w:rsidP="007F3737">
            <w:pPr>
              <w:spacing w:line="360" w:lineRule="auto"/>
              <w:rPr>
                <w:color w:val="000000" w:themeColor="text1"/>
              </w:rPr>
            </w:pPr>
            <w:r>
              <w:rPr>
                <w:color w:val="000000" w:themeColor="text1"/>
              </w:rPr>
              <w:t>Writes 3</w:t>
            </w:r>
            <w:r>
              <w:rPr>
                <w:color w:val="000000" w:themeColor="text1"/>
                <w:vertAlign w:val="superscript"/>
              </w:rPr>
              <w:t>rd</w:t>
            </w:r>
            <w:r>
              <w:rPr>
                <w:color w:val="000000" w:themeColor="text1"/>
              </w:rPr>
              <w:t xml:space="preserve"> sentence of story A. </w:t>
            </w:r>
          </w:p>
        </w:tc>
        <w:tc>
          <w:tcPr>
            <w:tcW w:w="3775" w:type="dxa"/>
            <w:tcBorders>
              <w:top w:val="single" w:sz="4" w:space="0" w:color="auto"/>
              <w:left w:val="single" w:sz="4" w:space="0" w:color="auto"/>
              <w:bottom w:val="single" w:sz="4" w:space="0" w:color="auto"/>
              <w:right w:val="single" w:sz="4" w:space="0" w:color="auto"/>
            </w:tcBorders>
            <w:hideMark/>
          </w:tcPr>
          <w:p w14:paraId="52EA6FE9" w14:textId="77777777" w:rsidR="007F3737" w:rsidRDefault="007F3737" w:rsidP="007F3737">
            <w:pPr>
              <w:spacing w:line="360" w:lineRule="auto"/>
              <w:rPr>
                <w:color w:val="000000" w:themeColor="text1"/>
              </w:rPr>
            </w:pPr>
            <w:r>
              <w:rPr>
                <w:color w:val="000000" w:themeColor="text1"/>
              </w:rPr>
              <w:t>Writes 3</w:t>
            </w:r>
            <w:r>
              <w:rPr>
                <w:color w:val="000000" w:themeColor="text1"/>
                <w:vertAlign w:val="superscript"/>
              </w:rPr>
              <w:t>rd</w:t>
            </w:r>
            <w:r>
              <w:rPr>
                <w:color w:val="000000" w:themeColor="text1"/>
              </w:rPr>
              <w:t xml:space="preserve"> sentence of story B. </w:t>
            </w:r>
          </w:p>
        </w:tc>
      </w:tr>
      <w:tr w:rsidR="007F3737" w14:paraId="68B1AC73"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127BB760" w14:textId="77777777" w:rsidR="007F3737" w:rsidRDefault="007F3737" w:rsidP="007F3737">
            <w:pPr>
              <w:spacing w:line="360" w:lineRule="auto"/>
              <w:rPr>
                <w:color w:val="000000" w:themeColor="text1"/>
              </w:rPr>
            </w:pPr>
            <w:r>
              <w:rPr>
                <w:color w:val="000000" w:themeColor="text1"/>
              </w:rPr>
              <w:t>6</w:t>
            </w:r>
          </w:p>
        </w:tc>
        <w:tc>
          <w:tcPr>
            <w:tcW w:w="3545" w:type="dxa"/>
            <w:tcBorders>
              <w:top w:val="single" w:sz="4" w:space="0" w:color="auto"/>
              <w:left w:val="single" w:sz="4" w:space="0" w:color="auto"/>
              <w:bottom w:val="single" w:sz="4" w:space="0" w:color="auto"/>
              <w:right w:val="single" w:sz="4" w:space="0" w:color="auto"/>
            </w:tcBorders>
            <w:hideMark/>
          </w:tcPr>
          <w:p w14:paraId="2F36A07D" w14:textId="77777777" w:rsidR="007F3737" w:rsidRDefault="007F3737" w:rsidP="007F3737">
            <w:pPr>
              <w:spacing w:line="360" w:lineRule="auto"/>
              <w:rPr>
                <w:color w:val="000000" w:themeColor="text1"/>
              </w:rPr>
            </w:pPr>
            <w:r>
              <w:rPr>
                <w:color w:val="000000" w:themeColor="text1"/>
              </w:rPr>
              <w:t>Illustrates 3</w:t>
            </w:r>
            <w:proofErr w:type="gramStart"/>
            <w:r>
              <w:rPr>
                <w:color w:val="000000" w:themeColor="text1"/>
                <w:vertAlign w:val="superscript"/>
              </w:rPr>
              <w:t>rd</w:t>
            </w:r>
            <w:r>
              <w:rPr>
                <w:color w:val="000000" w:themeColor="text1"/>
              </w:rPr>
              <w:t xml:space="preserve">  sentence</w:t>
            </w:r>
            <w:proofErr w:type="gramEnd"/>
            <w:r>
              <w:rPr>
                <w:color w:val="000000" w:themeColor="text1"/>
              </w:rPr>
              <w:t xml:space="preserve"> of story B.</w:t>
            </w:r>
          </w:p>
        </w:tc>
        <w:tc>
          <w:tcPr>
            <w:tcW w:w="3775" w:type="dxa"/>
            <w:tcBorders>
              <w:top w:val="single" w:sz="4" w:space="0" w:color="auto"/>
              <w:left w:val="single" w:sz="4" w:space="0" w:color="auto"/>
              <w:bottom w:val="single" w:sz="4" w:space="0" w:color="auto"/>
              <w:right w:val="single" w:sz="4" w:space="0" w:color="auto"/>
            </w:tcBorders>
            <w:hideMark/>
          </w:tcPr>
          <w:p w14:paraId="5DB7A13E" w14:textId="77777777" w:rsidR="007F3737" w:rsidRDefault="007F3737" w:rsidP="007F3737">
            <w:pPr>
              <w:spacing w:line="360" w:lineRule="auto"/>
              <w:rPr>
                <w:color w:val="000000" w:themeColor="text1"/>
              </w:rPr>
            </w:pPr>
            <w:r>
              <w:rPr>
                <w:color w:val="000000" w:themeColor="text1"/>
              </w:rPr>
              <w:t>Illustrates 3</w:t>
            </w:r>
            <w:proofErr w:type="gramStart"/>
            <w:r>
              <w:rPr>
                <w:color w:val="000000" w:themeColor="text1"/>
                <w:vertAlign w:val="superscript"/>
              </w:rPr>
              <w:t>rd</w:t>
            </w:r>
            <w:r>
              <w:rPr>
                <w:color w:val="000000" w:themeColor="text1"/>
              </w:rPr>
              <w:t xml:space="preserve">  sentence</w:t>
            </w:r>
            <w:proofErr w:type="gramEnd"/>
            <w:r>
              <w:rPr>
                <w:color w:val="000000" w:themeColor="text1"/>
              </w:rPr>
              <w:t xml:space="preserve"> of story A.</w:t>
            </w:r>
          </w:p>
        </w:tc>
      </w:tr>
      <w:tr w:rsidR="007F3737" w14:paraId="7862103C"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0331AB52" w14:textId="77777777" w:rsidR="007F3737" w:rsidRDefault="007F3737" w:rsidP="007F3737">
            <w:pPr>
              <w:spacing w:line="360" w:lineRule="auto"/>
              <w:rPr>
                <w:color w:val="000000" w:themeColor="text1"/>
              </w:rPr>
            </w:pPr>
            <w:r>
              <w:rPr>
                <w:color w:val="000000" w:themeColor="text1"/>
              </w:rPr>
              <w:t>7</w:t>
            </w:r>
          </w:p>
        </w:tc>
        <w:tc>
          <w:tcPr>
            <w:tcW w:w="3545" w:type="dxa"/>
            <w:tcBorders>
              <w:top w:val="single" w:sz="4" w:space="0" w:color="auto"/>
              <w:left w:val="single" w:sz="4" w:space="0" w:color="auto"/>
              <w:bottom w:val="single" w:sz="4" w:space="0" w:color="auto"/>
              <w:right w:val="single" w:sz="4" w:space="0" w:color="auto"/>
            </w:tcBorders>
            <w:hideMark/>
          </w:tcPr>
          <w:p w14:paraId="23861FB7" w14:textId="77777777" w:rsidR="007F3737" w:rsidRDefault="007F3737" w:rsidP="007F3737">
            <w:pPr>
              <w:spacing w:line="360" w:lineRule="auto"/>
              <w:rPr>
                <w:color w:val="000000" w:themeColor="text1"/>
              </w:rPr>
            </w:pPr>
            <w:r>
              <w:rPr>
                <w:color w:val="000000" w:themeColor="text1"/>
              </w:rPr>
              <w:t>Writes 4</w:t>
            </w:r>
            <w:r>
              <w:rPr>
                <w:color w:val="000000" w:themeColor="text1"/>
                <w:vertAlign w:val="superscript"/>
              </w:rPr>
              <w:t>th</w:t>
            </w:r>
            <w:r>
              <w:rPr>
                <w:color w:val="000000" w:themeColor="text1"/>
              </w:rPr>
              <w:t xml:space="preserve"> sentence of story A. </w:t>
            </w:r>
          </w:p>
        </w:tc>
        <w:tc>
          <w:tcPr>
            <w:tcW w:w="3775" w:type="dxa"/>
            <w:tcBorders>
              <w:top w:val="single" w:sz="4" w:space="0" w:color="auto"/>
              <w:left w:val="single" w:sz="4" w:space="0" w:color="auto"/>
              <w:bottom w:val="single" w:sz="4" w:space="0" w:color="auto"/>
              <w:right w:val="single" w:sz="4" w:space="0" w:color="auto"/>
            </w:tcBorders>
            <w:hideMark/>
          </w:tcPr>
          <w:p w14:paraId="6B7B686D" w14:textId="77777777" w:rsidR="007F3737" w:rsidRDefault="007F3737" w:rsidP="007F3737">
            <w:pPr>
              <w:spacing w:line="360" w:lineRule="auto"/>
              <w:rPr>
                <w:color w:val="000000" w:themeColor="text1"/>
              </w:rPr>
            </w:pPr>
            <w:r>
              <w:rPr>
                <w:color w:val="000000" w:themeColor="text1"/>
              </w:rPr>
              <w:t>Writes 4</w:t>
            </w:r>
            <w:r>
              <w:rPr>
                <w:color w:val="000000" w:themeColor="text1"/>
                <w:vertAlign w:val="superscript"/>
              </w:rPr>
              <w:t>th</w:t>
            </w:r>
            <w:r>
              <w:rPr>
                <w:color w:val="000000" w:themeColor="text1"/>
              </w:rPr>
              <w:t xml:space="preserve"> sentence of story B. </w:t>
            </w:r>
          </w:p>
        </w:tc>
      </w:tr>
      <w:tr w:rsidR="007F3737" w14:paraId="7FB2E291"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6515CAB3" w14:textId="77777777" w:rsidR="007F3737" w:rsidRDefault="007F3737" w:rsidP="007F3737">
            <w:pPr>
              <w:spacing w:line="360" w:lineRule="auto"/>
              <w:rPr>
                <w:color w:val="000000" w:themeColor="text1"/>
              </w:rPr>
            </w:pPr>
            <w:r>
              <w:rPr>
                <w:color w:val="000000" w:themeColor="text1"/>
              </w:rPr>
              <w:t>8</w:t>
            </w:r>
          </w:p>
        </w:tc>
        <w:tc>
          <w:tcPr>
            <w:tcW w:w="3545" w:type="dxa"/>
            <w:tcBorders>
              <w:top w:val="single" w:sz="4" w:space="0" w:color="auto"/>
              <w:left w:val="single" w:sz="4" w:space="0" w:color="auto"/>
              <w:bottom w:val="single" w:sz="4" w:space="0" w:color="auto"/>
              <w:right w:val="single" w:sz="4" w:space="0" w:color="auto"/>
            </w:tcBorders>
            <w:hideMark/>
          </w:tcPr>
          <w:p w14:paraId="100E2D71" w14:textId="77777777" w:rsidR="007F3737" w:rsidRDefault="007F3737" w:rsidP="007F3737">
            <w:pPr>
              <w:spacing w:line="360" w:lineRule="auto"/>
              <w:rPr>
                <w:color w:val="000000" w:themeColor="text1"/>
              </w:rPr>
            </w:pPr>
            <w:r>
              <w:rPr>
                <w:color w:val="000000" w:themeColor="text1"/>
              </w:rPr>
              <w:t>Illustrates 4</w:t>
            </w:r>
            <w:r>
              <w:rPr>
                <w:color w:val="000000" w:themeColor="text1"/>
                <w:vertAlign w:val="superscript"/>
              </w:rPr>
              <w:t>th</w:t>
            </w:r>
            <w:r>
              <w:rPr>
                <w:color w:val="000000" w:themeColor="text1"/>
              </w:rPr>
              <w:t xml:space="preserve"> sentence of story B.</w:t>
            </w:r>
          </w:p>
        </w:tc>
        <w:tc>
          <w:tcPr>
            <w:tcW w:w="3775" w:type="dxa"/>
            <w:tcBorders>
              <w:top w:val="single" w:sz="4" w:space="0" w:color="auto"/>
              <w:left w:val="single" w:sz="4" w:space="0" w:color="auto"/>
              <w:bottom w:val="single" w:sz="4" w:space="0" w:color="auto"/>
              <w:right w:val="single" w:sz="4" w:space="0" w:color="auto"/>
            </w:tcBorders>
            <w:hideMark/>
          </w:tcPr>
          <w:p w14:paraId="0AF1F78F" w14:textId="77777777" w:rsidR="007F3737" w:rsidRDefault="007F3737" w:rsidP="007F3737">
            <w:pPr>
              <w:spacing w:line="360" w:lineRule="auto"/>
              <w:rPr>
                <w:color w:val="000000" w:themeColor="text1"/>
              </w:rPr>
            </w:pPr>
            <w:r>
              <w:rPr>
                <w:color w:val="000000" w:themeColor="text1"/>
              </w:rPr>
              <w:t>Illustrates 4</w:t>
            </w:r>
            <w:r>
              <w:rPr>
                <w:color w:val="000000" w:themeColor="text1"/>
                <w:vertAlign w:val="superscript"/>
              </w:rPr>
              <w:t>th</w:t>
            </w:r>
            <w:r>
              <w:rPr>
                <w:color w:val="000000" w:themeColor="text1"/>
              </w:rPr>
              <w:t xml:space="preserve"> sentence of story A.</w:t>
            </w:r>
          </w:p>
        </w:tc>
      </w:tr>
      <w:tr w:rsidR="007F3737" w14:paraId="73AF1AF1"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0CAAC8AB" w14:textId="77777777" w:rsidR="007F3737" w:rsidRDefault="007F3737" w:rsidP="007F3737">
            <w:pPr>
              <w:spacing w:line="360" w:lineRule="auto"/>
              <w:rPr>
                <w:color w:val="000000" w:themeColor="text1"/>
              </w:rPr>
            </w:pPr>
            <w:r>
              <w:rPr>
                <w:color w:val="000000" w:themeColor="text1"/>
              </w:rPr>
              <w:t>9</w:t>
            </w:r>
          </w:p>
        </w:tc>
        <w:tc>
          <w:tcPr>
            <w:tcW w:w="3545" w:type="dxa"/>
            <w:tcBorders>
              <w:top w:val="single" w:sz="4" w:space="0" w:color="auto"/>
              <w:left w:val="single" w:sz="4" w:space="0" w:color="auto"/>
              <w:bottom w:val="single" w:sz="4" w:space="0" w:color="auto"/>
              <w:right w:val="single" w:sz="4" w:space="0" w:color="auto"/>
            </w:tcBorders>
            <w:hideMark/>
          </w:tcPr>
          <w:p w14:paraId="0EE1027E" w14:textId="77777777" w:rsidR="007F3737" w:rsidRDefault="007F3737" w:rsidP="007F3737">
            <w:pPr>
              <w:spacing w:line="360" w:lineRule="auto"/>
              <w:rPr>
                <w:color w:val="000000" w:themeColor="text1"/>
              </w:rPr>
            </w:pPr>
            <w:r>
              <w:rPr>
                <w:color w:val="000000" w:themeColor="text1"/>
              </w:rPr>
              <w:t>Writes 5</w:t>
            </w:r>
            <w:r>
              <w:rPr>
                <w:color w:val="000000" w:themeColor="text1"/>
                <w:vertAlign w:val="superscript"/>
              </w:rPr>
              <w:t>th</w:t>
            </w:r>
            <w:r>
              <w:rPr>
                <w:color w:val="000000" w:themeColor="text1"/>
              </w:rPr>
              <w:t xml:space="preserve"> sentence of story A. </w:t>
            </w:r>
          </w:p>
        </w:tc>
        <w:tc>
          <w:tcPr>
            <w:tcW w:w="3775" w:type="dxa"/>
            <w:tcBorders>
              <w:top w:val="single" w:sz="4" w:space="0" w:color="auto"/>
              <w:left w:val="single" w:sz="4" w:space="0" w:color="auto"/>
              <w:bottom w:val="single" w:sz="4" w:space="0" w:color="auto"/>
              <w:right w:val="single" w:sz="4" w:space="0" w:color="auto"/>
            </w:tcBorders>
            <w:hideMark/>
          </w:tcPr>
          <w:p w14:paraId="6929625B" w14:textId="77777777" w:rsidR="007F3737" w:rsidRDefault="007F3737" w:rsidP="007F3737">
            <w:pPr>
              <w:spacing w:line="360" w:lineRule="auto"/>
              <w:rPr>
                <w:color w:val="000000" w:themeColor="text1"/>
              </w:rPr>
            </w:pPr>
            <w:r>
              <w:rPr>
                <w:color w:val="000000" w:themeColor="text1"/>
              </w:rPr>
              <w:t>Writes 5</w:t>
            </w:r>
            <w:r>
              <w:rPr>
                <w:color w:val="000000" w:themeColor="text1"/>
                <w:vertAlign w:val="superscript"/>
              </w:rPr>
              <w:t>th</w:t>
            </w:r>
            <w:r>
              <w:rPr>
                <w:color w:val="000000" w:themeColor="text1"/>
              </w:rPr>
              <w:t xml:space="preserve"> sentence of story B. </w:t>
            </w:r>
          </w:p>
        </w:tc>
      </w:tr>
      <w:tr w:rsidR="007F3737" w14:paraId="4A29F866" w14:textId="77777777" w:rsidTr="007F3737">
        <w:tc>
          <w:tcPr>
            <w:tcW w:w="1696" w:type="dxa"/>
            <w:tcBorders>
              <w:top w:val="single" w:sz="4" w:space="0" w:color="auto"/>
              <w:left w:val="single" w:sz="4" w:space="0" w:color="auto"/>
              <w:bottom w:val="single" w:sz="4" w:space="0" w:color="auto"/>
              <w:right w:val="single" w:sz="4" w:space="0" w:color="auto"/>
            </w:tcBorders>
            <w:hideMark/>
          </w:tcPr>
          <w:p w14:paraId="1FA9803F" w14:textId="77777777" w:rsidR="007F3737" w:rsidRDefault="007F3737" w:rsidP="007F3737">
            <w:pPr>
              <w:spacing w:line="360" w:lineRule="auto"/>
              <w:rPr>
                <w:color w:val="000000" w:themeColor="text1"/>
              </w:rPr>
            </w:pPr>
            <w:r>
              <w:rPr>
                <w:color w:val="000000" w:themeColor="text1"/>
              </w:rPr>
              <w:t>10</w:t>
            </w:r>
          </w:p>
        </w:tc>
        <w:tc>
          <w:tcPr>
            <w:tcW w:w="3545" w:type="dxa"/>
            <w:tcBorders>
              <w:top w:val="single" w:sz="4" w:space="0" w:color="auto"/>
              <w:left w:val="single" w:sz="4" w:space="0" w:color="auto"/>
              <w:bottom w:val="single" w:sz="4" w:space="0" w:color="auto"/>
              <w:right w:val="single" w:sz="4" w:space="0" w:color="auto"/>
            </w:tcBorders>
            <w:hideMark/>
          </w:tcPr>
          <w:p w14:paraId="44A9AB8E" w14:textId="77777777" w:rsidR="007F3737" w:rsidRDefault="007F3737" w:rsidP="007F3737">
            <w:pPr>
              <w:spacing w:line="360" w:lineRule="auto"/>
              <w:rPr>
                <w:color w:val="000000" w:themeColor="text1"/>
              </w:rPr>
            </w:pPr>
            <w:r>
              <w:rPr>
                <w:color w:val="000000" w:themeColor="text1"/>
              </w:rPr>
              <w:t>Illustrates 5</w:t>
            </w:r>
            <w:r>
              <w:rPr>
                <w:color w:val="000000" w:themeColor="text1"/>
                <w:vertAlign w:val="superscript"/>
              </w:rPr>
              <w:t>th</w:t>
            </w:r>
            <w:r>
              <w:rPr>
                <w:color w:val="000000" w:themeColor="text1"/>
              </w:rPr>
              <w:t xml:space="preserve"> sentence of story B.</w:t>
            </w:r>
          </w:p>
        </w:tc>
        <w:tc>
          <w:tcPr>
            <w:tcW w:w="3775" w:type="dxa"/>
            <w:tcBorders>
              <w:top w:val="single" w:sz="4" w:space="0" w:color="auto"/>
              <w:left w:val="single" w:sz="4" w:space="0" w:color="auto"/>
              <w:bottom w:val="single" w:sz="4" w:space="0" w:color="auto"/>
              <w:right w:val="single" w:sz="4" w:space="0" w:color="auto"/>
            </w:tcBorders>
            <w:hideMark/>
          </w:tcPr>
          <w:p w14:paraId="3C27490B" w14:textId="77777777" w:rsidR="007F3737" w:rsidRDefault="007F3737" w:rsidP="007F3737">
            <w:pPr>
              <w:spacing w:line="360" w:lineRule="auto"/>
              <w:rPr>
                <w:color w:val="000000" w:themeColor="text1"/>
              </w:rPr>
            </w:pPr>
            <w:r>
              <w:rPr>
                <w:color w:val="000000" w:themeColor="text1"/>
              </w:rPr>
              <w:t>Illustrates 5</w:t>
            </w:r>
            <w:r>
              <w:rPr>
                <w:color w:val="000000" w:themeColor="text1"/>
                <w:vertAlign w:val="superscript"/>
              </w:rPr>
              <w:t>th</w:t>
            </w:r>
            <w:r>
              <w:rPr>
                <w:color w:val="000000" w:themeColor="text1"/>
              </w:rPr>
              <w:t xml:space="preserve"> sentence of story A.</w:t>
            </w:r>
          </w:p>
        </w:tc>
      </w:tr>
    </w:tbl>
    <w:p w14:paraId="1AFCC8C5" w14:textId="77777777" w:rsidR="007F3737" w:rsidRDefault="007F3737" w:rsidP="007F3737"/>
    <w:p w14:paraId="5FD8DE28" w14:textId="7FA68EF3" w:rsidR="000604E2" w:rsidRDefault="007F3737" w:rsidP="007F3737">
      <w:pPr>
        <w:rPr>
          <w:color w:val="000000" w:themeColor="text1"/>
        </w:rPr>
      </w:pPr>
      <w:r>
        <w:rPr>
          <w:color w:val="000000" w:themeColor="text1"/>
        </w:rPr>
        <w:t xml:space="preserve">When the stories are </w:t>
      </w:r>
      <w:proofErr w:type="gramStart"/>
      <w:r>
        <w:rPr>
          <w:color w:val="000000" w:themeColor="text1"/>
        </w:rPr>
        <w:t>complete</w:t>
      </w:r>
      <w:proofErr w:type="gramEnd"/>
      <w:r>
        <w:rPr>
          <w:color w:val="000000" w:themeColor="text1"/>
        </w:rPr>
        <w:t xml:space="preserve"> they can be bound together as mini picture books and shared with peers or buddy classes. </w:t>
      </w:r>
      <w:r>
        <w:rPr>
          <w:color w:val="000000" w:themeColor="text1"/>
        </w:rPr>
        <w:br/>
      </w:r>
      <w:r>
        <w:rPr>
          <w:color w:val="000000" w:themeColor="text1"/>
        </w:rPr>
        <w:br/>
      </w:r>
      <w:r>
        <w:t xml:space="preserve">For more ideas about </w:t>
      </w:r>
      <w:proofErr w:type="gramStart"/>
      <w:r>
        <w:t>how</w:t>
      </w:r>
      <w:proofErr w:type="gramEnd"/>
      <w:r>
        <w:t xml:space="preserve"> you can introduce picture books to older readers and help them understand how to share these with younger pupils, check out Scottish Book Trust’s shared reading resource which can be found in the learning resources section of the website.</w:t>
      </w:r>
      <w:r>
        <w:br/>
      </w:r>
    </w:p>
    <w:p w14:paraId="6D688219" w14:textId="34DE7393" w:rsidR="007F3737" w:rsidRPr="007F3737" w:rsidRDefault="007F3737" w:rsidP="007F3737">
      <w:pPr>
        <w:pStyle w:val="Heading3"/>
      </w:pPr>
      <w:r>
        <w:t xml:space="preserve">Activity 4: DIY </w:t>
      </w:r>
      <w:proofErr w:type="spellStart"/>
      <w:r>
        <w:t>kamishibai</w:t>
      </w:r>
      <w:proofErr w:type="spellEnd"/>
    </w:p>
    <w:p w14:paraId="4E203C34" w14:textId="55086157" w:rsidR="007F3737" w:rsidRDefault="007F3737" w:rsidP="007F3737">
      <w:pPr>
        <w:rPr>
          <w:color w:val="000000" w:themeColor="text1"/>
        </w:rPr>
      </w:pPr>
      <w:r>
        <w:t xml:space="preserve">Group Work: </w:t>
      </w:r>
      <w:r w:rsidRPr="004520C4">
        <w:rPr>
          <w:color w:val="44546A" w:themeColor="text2"/>
        </w:rPr>
        <w:t>LIT 2-16a, LIT 2-26a</w:t>
      </w:r>
      <w:r>
        <w:br/>
      </w:r>
      <w:r>
        <w:rPr>
          <w:color w:val="000000" w:themeColor="text1"/>
        </w:rPr>
        <w:t xml:space="preserve">This activity is designed to be completed when you have finished reading a particular story or class novel that </w:t>
      </w:r>
      <w:proofErr w:type="gramStart"/>
      <w:r>
        <w:rPr>
          <w:color w:val="000000" w:themeColor="text1"/>
        </w:rPr>
        <w:t>all of</w:t>
      </w:r>
      <w:proofErr w:type="gramEnd"/>
      <w:r>
        <w:rPr>
          <w:color w:val="000000" w:themeColor="text1"/>
        </w:rPr>
        <w:t xml:space="preserve"> the children have experienced – a story which they all </w:t>
      </w:r>
      <w:r>
        <w:rPr>
          <w:color w:val="000000" w:themeColor="text1"/>
        </w:rPr>
        <w:lastRenderedPageBreak/>
        <w:t xml:space="preserve">know well. The process of creating a </w:t>
      </w:r>
      <w:proofErr w:type="spellStart"/>
      <w:r>
        <w:rPr>
          <w:color w:val="000000" w:themeColor="text1"/>
        </w:rPr>
        <w:t>kamishibai</w:t>
      </w:r>
      <w:proofErr w:type="spellEnd"/>
      <w:r>
        <w:rPr>
          <w:color w:val="000000" w:themeColor="text1"/>
        </w:rPr>
        <w:t xml:space="preserve"> version of the story will require the children to identify the key parts of the story and create a summary which tells the story using text and imagery to convey the main ideas and supporting details.</w:t>
      </w:r>
    </w:p>
    <w:p w14:paraId="21789999" w14:textId="1DCF9766" w:rsidR="007F3737" w:rsidRDefault="000604E2" w:rsidP="007F3737">
      <w:pPr>
        <w:pStyle w:val="Heading4"/>
      </w:pPr>
      <w:r>
        <w:br/>
      </w:r>
      <w:r w:rsidR="007F3737">
        <w:t xml:space="preserve">About </w:t>
      </w:r>
      <w:proofErr w:type="spellStart"/>
      <w:r w:rsidR="007F3737">
        <w:t>kamishibai</w:t>
      </w:r>
      <w:proofErr w:type="spellEnd"/>
    </w:p>
    <w:p w14:paraId="2AA9577B" w14:textId="77777777" w:rsidR="007F3737" w:rsidRDefault="007F3737" w:rsidP="007F3737">
      <w:pPr>
        <w:spacing w:after="0"/>
        <w:rPr>
          <w:color w:val="000000" w:themeColor="text1"/>
        </w:rPr>
      </w:pPr>
      <w:proofErr w:type="spellStart"/>
      <w:r>
        <w:rPr>
          <w:color w:val="000000" w:themeColor="text1"/>
        </w:rPr>
        <w:t>Kamishibai</w:t>
      </w:r>
      <w:proofErr w:type="spellEnd"/>
      <w:r>
        <w:rPr>
          <w:color w:val="000000" w:themeColor="text1"/>
        </w:rPr>
        <w:t>, (</w:t>
      </w:r>
      <w:proofErr w:type="spellStart"/>
      <w:r>
        <w:rPr>
          <w:color w:val="000000" w:themeColor="text1"/>
        </w:rPr>
        <w:t>kah</w:t>
      </w:r>
      <w:proofErr w:type="spellEnd"/>
      <w:r>
        <w:rPr>
          <w:color w:val="000000" w:themeColor="text1"/>
        </w:rPr>
        <w:t xml:space="preserve">-mee-she-bye) or “paper-play” is Japanese form of picture storytelling. It is much like a picture book in some ways but instead of the text being printed on pages alongside the pictures it is printed on the back of the </w:t>
      </w:r>
      <w:proofErr w:type="gramStart"/>
      <w:r>
        <w:rPr>
          <w:color w:val="000000" w:themeColor="text1"/>
        </w:rPr>
        <w:t>pictures</w:t>
      </w:r>
      <w:proofErr w:type="gramEnd"/>
      <w:r>
        <w:rPr>
          <w:color w:val="000000" w:themeColor="text1"/>
        </w:rPr>
        <w:t xml:space="preserve"> so the audience sees only the </w:t>
      </w:r>
      <w:proofErr w:type="gramStart"/>
      <w:r>
        <w:rPr>
          <w:color w:val="000000" w:themeColor="text1"/>
        </w:rPr>
        <w:t>pictures</w:t>
      </w:r>
      <w:proofErr w:type="gramEnd"/>
      <w:r>
        <w:rPr>
          <w:color w:val="000000" w:themeColor="text1"/>
        </w:rPr>
        <w:t xml:space="preserve"> and the reader/performer sees only the text. </w:t>
      </w:r>
    </w:p>
    <w:p w14:paraId="3D8DC0F2" w14:textId="77777777" w:rsidR="007F3737" w:rsidRDefault="007F3737" w:rsidP="007F3737">
      <w:pPr>
        <w:spacing w:after="0"/>
        <w:rPr>
          <w:color w:val="000000" w:themeColor="text1"/>
        </w:rPr>
      </w:pPr>
    </w:p>
    <w:p w14:paraId="3B4506D8" w14:textId="77777777" w:rsidR="007F3737" w:rsidRDefault="007F3737" w:rsidP="007F3737">
      <w:pPr>
        <w:spacing w:after="0"/>
        <w:rPr>
          <w:color w:val="000000" w:themeColor="text1"/>
        </w:rPr>
      </w:pPr>
      <w:r>
        <w:rPr>
          <w:color w:val="000000" w:themeColor="text1"/>
        </w:rPr>
        <w:t xml:space="preserve">Historically these picture cards were created at to a particular size to be fitted inside a small wooden frame which looked like a miniature theatre, but the picture cards can equally be held up to the audience by the reader – much in the style of a teacher reading a picture book to children on the carpet! There is a handy pictorial description of how it works on </w:t>
      </w:r>
      <w:hyperlink r:id="rId18" w:history="1">
        <w:r w:rsidRPr="007F3737">
          <w:rPr>
            <w:rStyle w:val="Hyperlink"/>
          </w:rPr>
          <w:t>Kamishibai.com</w:t>
        </w:r>
      </w:hyperlink>
      <w:r>
        <w:rPr>
          <w:color w:val="000000" w:themeColor="text1"/>
        </w:rPr>
        <w:t>.</w:t>
      </w:r>
    </w:p>
    <w:p w14:paraId="28B7FEE9" w14:textId="77777777" w:rsidR="007F3737" w:rsidRDefault="007F3737" w:rsidP="007F3737">
      <w:pPr>
        <w:spacing w:after="0"/>
        <w:rPr>
          <w:color w:val="000000" w:themeColor="text1"/>
        </w:rPr>
      </w:pPr>
    </w:p>
    <w:p w14:paraId="165D51F4" w14:textId="574FD828" w:rsidR="007F3737" w:rsidRPr="007F3737" w:rsidRDefault="007F3737" w:rsidP="007F3737">
      <w:pPr>
        <w:pStyle w:val="Heading4"/>
      </w:pPr>
      <w:r>
        <w:t>Main ideas</w:t>
      </w:r>
    </w:p>
    <w:p w14:paraId="3046A42A" w14:textId="7C0B25B6" w:rsidR="007F3737" w:rsidRPr="007F3737" w:rsidRDefault="007F3737" w:rsidP="007F3737">
      <w:r>
        <w:t xml:space="preserve">The first stage for the group is to create a storyboard, again using the format in Appendix 2 which can be photocopied to a larger size for group work or can be adjusted if you want the </w:t>
      </w:r>
      <w:proofErr w:type="spellStart"/>
      <w:r>
        <w:t>kamishibai</w:t>
      </w:r>
      <w:proofErr w:type="spellEnd"/>
      <w:r>
        <w:t xml:space="preserve"> to include a smaller or larger number of cards.</w:t>
      </w:r>
      <w:r>
        <w:br/>
      </w:r>
      <w:r>
        <w:br/>
        <w:t xml:space="preserve">The storyboard provides a vehicle for the group to discuss and identify what they believe are the main ideas of the text they are focussing on and identify the supporting detail which will need to be included in the text or images. </w:t>
      </w:r>
      <w:r>
        <w:br/>
      </w:r>
      <w:r>
        <w:br/>
        <w:t xml:space="preserve">For clarity here is the step-by-step process for making the </w:t>
      </w:r>
      <w:proofErr w:type="spellStart"/>
      <w:r>
        <w:t>kamishibai</w:t>
      </w:r>
      <w:proofErr w:type="spellEnd"/>
      <w:r>
        <w:t xml:space="preserve"> story.  These instructions assume you are working with the 5-stage storyboard. </w:t>
      </w:r>
    </w:p>
    <w:p w14:paraId="2114BD72" w14:textId="77777777" w:rsidR="007F3737" w:rsidRDefault="007F3737" w:rsidP="007F3737">
      <w:pPr>
        <w:pStyle w:val="ListParagraph"/>
        <w:numPr>
          <w:ilvl w:val="0"/>
          <w:numId w:val="41"/>
        </w:numPr>
      </w:pPr>
      <w:r>
        <w:t>You will need 5 large, sturdy cards - one for each box on your storyboard.</w:t>
      </w:r>
    </w:p>
    <w:p w14:paraId="33B47E41" w14:textId="77777777" w:rsidR="007F3737" w:rsidRDefault="007F3737" w:rsidP="007F3737">
      <w:pPr>
        <w:pStyle w:val="ListParagraph"/>
        <w:numPr>
          <w:ilvl w:val="0"/>
          <w:numId w:val="41"/>
        </w:numPr>
      </w:pPr>
      <w:r>
        <w:t xml:space="preserve">For each of the cards the group should design and create the planned image – this could be a collaborative process for each </w:t>
      </w:r>
      <w:proofErr w:type="gramStart"/>
      <w:r>
        <w:t>card</w:t>
      </w:r>
      <w:proofErr w:type="gramEnd"/>
      <w:r>
        <w:t xml:space="preserve"> or each member of each group could take responsibility for individual images. </w:t>
      </w:r>
    </w:p>
    <w:p w14:paraId="2E5C542A" w14:textId="77777777" w:rsidR="007F3737" w:rsidRDefault="007F3737" w:rsidP="007F3737">
      <w:pPr>
        <w:pStyle w:val="ListParagraph"/>
        <w:numPr>
          <w:ilvl w:val="0"/>
          <w:numId w:val="41"/>
        </w:numPr>
      </w:pPr>
      <w:r>
        <w:lastRenderedPageBreak/>
        <w:t>On 5 separate sheets of paper the group should now create the text that goes with each image –DO NOT affix the words to the associated picture!</w:t>
      </w:r>
    </w:p>
    <w:p w14:paraId="27158CDA" w14:textId="71166041" w:rsidR="007F3737" w:rsidRDefault="007F3737" w:rsidP="007F3737">
      <w:pPr>
        <w:pStyle w:val="ListParagraph"/>
        <w:numPr>
          <w:ilvl w:val="0"/>
          <w:numId w:val="41"/>
        </w:numPr>
      </w:pPr>
      <w:r>
        <w:t xml:space="preserve">When you have your 5 pictures and 5 sections of text you can build your </w:t>
      </w:r>
      <w:proofErr w:type="spellStart"/>
      <w:r>
        <w:t>Kamishibai</w:t>
      </w:r>
      <w:proofErr w:type="spellEnd"/>
      <w:r>
        <w:t>.</w:t>
      </w:r>
      <w:r>
        <w:br/>
      </w:r>
    </w:p>
    <w:p w14:paraId="0B398602" w14:textId="02779AD3" w:rsidR="007F3737" w:rsidRPr="007F3737" w:rsidRDefault="007F3737" w:rsidP="007F3737">
      <w:r>
        <w:t xml:space="preserve">This part is the tricky bit so do read the instructions carefully…To start put the pictures in order – picture 1 and the front, then 2, 3, 4 and 5 – if they aren’t in the right order when you add the words you won’t be able to read the story! </w:t>
      </w:r>
    </w:p>
    <w:p w14:paraId="38D6C1FC" w14:textId="77777777" w:rsidR="007F3737" w:rsidRDefault="007F3737" w:rsidP="007F3737">
      <w:pPr>
        <w:pStyle w:val="ListParagraph"/>
        <w:numPr>
          <w:ilvl w:val="0"/>
          <w:numId w:val="43"/>
        </w:numPr>
      </w:pPr>
      <w:r>
        <w:t xml:space="preserve">Affix the text for picture 1 to the back of picture 5. </w:t>
      </w:r>
    </w:p>
    <w:p w14:paraId="21DCB06C" w14:textId="77777777" w:rsidR="007F3737" w:rsidRDefault="007F3737" w:rsidP="007F3737">
      <w:pPr>
        <w:pStyle w:val="ListParagraph"/>
        <w:numPr>
          <w:ilvl w:val="0"/>
          <w:numId w:val="43"/>
        </w:numPr>
      </w:pPr>
      <w:r>
        <w:t xml:space="preserve">Affix the text for picture 2 to the back of picture 1. </w:t>
      </w:r>
    </w:p>
    <w:p w14:paraId="2A68EAD7" w14:textId="77777777" w:rsidR="007F3737" w:rsidRDefault="007F3737" w:rsidP="007F3737">
      <w:pPr>
        <w:pStyle w:val="ListParagraph"/>
        <w:numPr>
          <w:ilvl w:val="0"/>
          <w:numId w:val="43"/>
        </w:numPr>
      </w:pPr>
      <w:r>
        <w:t xml:space="preserve">Affix the text for picture 3 to the back of picture 2. </w:t>
      </w:r>
    </w:p>
    <w:p w14:paraId="1605F826" w14:textId="77777777" w:rsidR="007F3737" w:rsidRDefault="007F3737" w:rsidP="007F3737">
      <w:pPr>
        <w:pStyle w:val="ListParagraph"/>
        <w:numPr>
          <w:ilvl w:val="0"/>
          <w:numId w:val="43"/>
        </w:numPr>
      </w:pPr>
      <w:r>
        <w:t xml:space="preserve">Affix the text for picture 4 to the back of picture 3. </w:t>
      </w:r>
    </w:p>
    <w:p w14:paraId="7E0D8C90" w14:textId="77777777" w:rsidR="007F3737" w:rsidRDefault="007F3737" w:rsidP="007F3737">
      <w:pPr>
        <w:pStyle w:val="ListParagraph"/>
        <w:numPr>
          <w:ilvl w:val="0"/>
          <w:numId w:val="43"/>
        </w:numPr>
      </w:pPr>
      <w:r>
        <w:t xml:space="preserve">Affix the text for picture 5 to the back of picture 4. </w:t>
      </w:r>
    </w:p>
    <w:p w14:paraId="68D66A72" w14:textId="77777777" w:rsidR="007F3737" w:rsidRDefault="007F3737" w:rsidP="007F3737">
      <w:pPr>
        <w:pStyle w:val="ListParagraph"/>
        <w:numPr>
          <w:ilvl w:val="0"/>
          <w:numId w:val="43"/>
        </w:numPr>
      </w:pPr>
      <w:r>
        <w:t xml:space="preserve">Now practice presenting your story. </w:t>
      </w:r>
    </w:p>
    <w:p w14:paraId="04BE7441" w14:textId="77777777" w:rsidR="007F3737" w:rsidRDefault="007F3737" w:rsidP="007F3737">
      <w:pPr>
        <w:pStyle w:val="ListParagraph"/>
        <w:numPr>
          <w:ilvl w:val="0"/>
          <w:numId w:val="43"/>
        </w:numPr>
      </w:pPr>
      <w:r>
        <w:t xml:space="preserve">Put the cards back in the starting order with picture 1 at the front. </w:t>
      </w:r>
    </w:p>
    <w:p w14:paraId="197E971D" w14:textId="77777777" w:rsidR="007F3737" w:rsidRDefault="007F3737" w:rsidP="007F3737">
      <w:pPr>
        <w:pStyle w:val="ListParagraph"/>
        <w:numPr>
          <w:ilvl w:val="0"/>
          <w:numId w:val="43"/>
        </w:numPr>
      </w:pPr>
      <w:r>
        <w:t xml:space="preserve">When picture 1 is back at the front you should be able to read the associated text at the back of the set of cards. </w:t>
      </w:r>
    </w:p>
    <w:p w14:paraId="2878018A" w14:textId="77777777" w:rsidR="007F3737" w:rsidRDefault="007F3737" w:rsidP="007F3737">
      <w:pPr>
        <w:pStyle w:val="ListParagraph"/>
        <w:numPr>
          <w:ilvl w:val="0"/>
          <w:numId w:val="43"/>
        </w:numPr>
      </w:pPr>
      <w:r>
        <w:t xml:space="preserve">When you have finished reading the text for picture 1 lift picture one to the back of the pile revealing picture 2 to your audience and the words for picture 2 to you! </w:t>
      </w:r>
    </w:p>
    <w:p w14:paraId="1EDFC1FC" w14:textId="77777777" w:rsidR="007F3737" w:rsidRDefault="007F3737" w:rsidP="007F3737">
      <w:pPr>
        <w:pStyle w:val="ListParagraph"/>
        <w:numPr>
          <w:ilvl w:val="0"/>
          <w:numId w:val="43"/>
        </w:numPr>
      </w:pPr>
      <w:r>
        <w:t>Continue to the end of the story!</w:t>
      </w:r>
    </w:p>
    <w:p w14:paraId="09219287" w14:textId="77777777" w:rsidR="007F3737" w:rsidRDefault="007F3737" w:rsidP="007F3737"/>
    <w:p w14:paraId="3C520511" w14:textId="3D8B17AE" w:rsidR="007F3737" w:rsidRDefault="007F3737" w:rsidP="007F3737">
      <w:pPr>
        <w:rPr>
          <w:lang w:val="en-US"/>
        </w:rPr>
      </w:pPr>
      <w:r>
        <w:rPr>
          <w:lang w:val="en-US"/>
        </w:rPr>
        <w:t xml:space="preserve">As you share your </w:t>
      </w:r>
      <w:proofErr w:type="spellStart"/>
      <w:r>
        <w:rPr>
          <w:lang w:val="en-US"/>
        </w:rPr>
        <w:t>kamishibai</w:t>
      </w:r>
      <w:proofErr w:type="spellEnd"/>
      <w:r>
        <w:rPr>
          <w:lang w:val="en-US"/>
        </w:rPr>
        <w:t xml:space="preserve"> stories with your peers in the other groups it will be interesting to see what each group has settled on as the key points in the story and how they have chosen to </w:t>
      </w:r>
      <w:proofErr w:type="spellStart"/>
      <w:r>
        <w:rPr>
          <w:lang w:val="en-US"/>
        </w:rPr>
        <w:t>summarise</w:t>
      </w:r>
      <w:proofErr w:type="spellEnd"/>
      <w:r>
        <w:rPr>
          <w:lang w:val="en-US"/>
        </w:rPr>
        <w:t xml:space="preserve"> the narrative. </w:t>
      </w:r>
      <w:r>
        <w:rPr>
          <w:lang w:val="en-US"/>
        </w:rPr>
        <w:br/>
      </w:r>
      <w:r>
        <w:rPr>
          <w:lang w:val="en-US"/>
        </w:rPr>
        <w:br/>
        <w:t xml:space="preserve">Think about why these differences have occurred and consider whether your opinions about the key points in the story change as you hear what others have selected. </w:t>
      </w:r>
    </w:p>
    <w:p w14:paraId="4D115C2F" w14:textId="77777777" w:rsidR="007F3737" w:rsidRDefault="007F3737" w:rsidP="007F3737">
      <w:pPr>
        <w:pStyle w:val="Heading2"/>
        <w:rPr>
          <w:lang w:val="en-US"/>
        </w:rPr>
      </w:pPr>
      <w:bookmarkStart w:id="9" w:name="_Toc141266723"/>
    </w:p>
    <w:p w14:paraId="5C005BB9" w14:textId="13AC1E41" w:rsidR="007F3737" w:rsidRDefault="007F3737" w:rsidP="007F3737">
      <w:pPr>
        <w:pStyle w:val="Heading2"/>
        <w:rPr>
          <w:lang w:val="en-US"/>
        </w:rPr>
      </w:pPr>
      <w:r>
        <w:rPr>
          <w:lang w:val="en-US"/>
        </w:rPr>
        <w:t>Further resources</w:t>
      </w:r>
      <w:bookmarkEnd w:id="9"/>
    </w:p>
    <w:p w14:paraId="1BD27D6C" w14:textId="79B5ED16" w:rsidR="007F3737" w:rsidRDefault="007F3737" w:rsidP="007F3737">
      <w:pPr>
        <w:rPr>
          <w:lang w:val="en-US"/>
        </w:rPr>
      </w:pPr>
      <w:r>
        <w:rPr>
          <w:lang w:val="en-US"/>
        </w:rPr>
        <w:t xml:space="preserve">Find more writing resources on the </w:t>
      </w:r>
      <w:hyperlink r:id="rId19" w:history="1">
        <w:r w:rsidRPr="007F3737">
          <w:rPr>
            <w:rStyle w:val="Hyperlink"/>
            <w:lang w:val="en-US"/>
          </w:rPr>
          <w:t xml:space="preserve">Creative writing section of the </w:t>
        </w:r>
        <w:r>
          <w:rPr>
            <w:rStyle w:val="Hyperlink"/>
            <w:lang w:val="en-US"/>
          </w:rPr>
          <w:t xml:space="preserve">Scottish Book Trust </w:t>
        </w:r>
        <w:r w:rsidRPr="007F3737">
          <w:rPr>
            <w:rStyle w:val="Hyperlink"/>
            <w:lang w:val="en-US"/>
          </w:rPr>
          <w:t>website</w:t>
        </w:r>
      </w:hyperlink>
      <w:r>
        <w:rPr>
          <w:lang w:val="en-US"/>
        </w:rPr>
        <w:t>, including:</w:t>
      </w:r>
    </w:p>
    <w:p w14:paraId="25B15324" w14:textId="77753F59" w:rsidR="007F3737" w:rsidRDefault="007F3737" w:rsidP="007F3737">
      <w:pPr>
        <w:pStyle w:val="ListParagraph"/>
        <w:numPr>
          <w:ilvl w:val="0"/>
          <w:numId w:val="45"/>
        </w:numPr>
        <w:rPr>
          <w:lang w:val="en-US"/>
        </w:rPr>
      </w:pPr>
      <w:hyperlink r:id="rId20" w:history="1">
        <w:r w:rsidRPr="007F3737">
          <w:rPr>
            <w:rStyle w:val="Hyperlink"/>
            <w:lang w:val="en-US"/>
          </w:rPr>
          <w:t>Creating a picture book in class</w:t>
        </w:r>
      </w:hyperlink>
    </w:p>
    <w:p w14:paraId="38D70535" w14:textId="1FFDCB06" w:rsidR="007F3737" w:rsidRDefault="007F3737" w:rsidP="007F3737">
      <w:pPr>
        <w:pStyle w:val="ListParagraph"/>
        <w:numPr>
          <w:ilvl w:val="0"/>
          <w:numId w:val="45"/>
        </w:numPr>
        <w:rPr>
          <w:lang w:val="en-US"/>
        </w:rPr>
      </w:pPr>
      <w:hyperlink r:id="rId21" w:history="1">
        <w:r w:rsidRPr="007F3737">
          <w:rPr>
            <w:rStyle w:val="Hyperlink"/>
            <w:lang w:val="en-US"/>
          </w:rPr>
          <w:t>Using drawing to inspire stories</w:t>
        </w:r>
      </w:hyperlink>
    </w:p>
    <w:p w14:paraId="67CA415D" w14:textId="6BBC227D" w:rsidR="007F3737" w:rsidRDefault="007F3737" w:rsidP="007F3737">
      <w:pPr>
        <w:pStyle w:val="ListParagraph"/>
        <w:numPr>
          <w:ilvl w:val="0"/>
          <w:numId w:val="45"/>
        </w:numPr>
        <w:rPr>
          <w:lang w:val="en-US"/>
        </w:rPr>
      </w:pPr>
      <w:hyperlink r:id="rId22" w:history="1">
        <w:r w:rsidRPr="007F3737">
          <w:rPr>
            <w:rStyle w:val="Hyperlink"/>
            <w:lang w:val="en-US"/>
          </w:rPr>
          <w:t>How to make story sticks</w:t>
        </w:r>
      </w:hyperlink>
    </w:p>
    <w:p w14:paraId="3597944F" w14:textId="0F79ECE9" w:rsidR="007F3737" w:rsidRDefault="00FA6395" w:rsidP="007F3737">
      <w:pPr>
        <w:pStyle w:val="ListParagraph"/>
        <w:numPr>
          <w:ilvl w:val="0"/>
          <w:numId w:val="45"/>
        </w:numPr>
        <w:rPr>
          <w:lang w:val="en-US"/>
        </w:rPr>
      </w:pPr>
      <w:hyperlink r:id="rId23" w:history="1">
        <w:r w:rsidRPr="00FA6395">
          <w:rPr>
            <w:rStyle w:val="Hyperlink"/>
            <w:lang w:val="en-US"/>
          </w:rPr>
          <w:t>How to make a mini book</w:t>
        </w:r>
      </w:hyperlink>
    </w:p>
    <w:p w14:paraId="2D5F3AE0" w14:textId="708D93A6" w:rsidR="00FA6395" w:rsidRDefault="00FA6395" w:rsidP="007F3737">
      <w:pPr>
        <w:pStyle w:val="ListParagraph"/>
        <w:numPr>
          <w:ilvl w:val="0"/>
          <w:numId w:val="45"/>
        </w:numPr>
        <w:rPr>
          <w:lang w:val="en-US"/>
        </w:rPr>
      </w:pPr>
      <w:hyperlink r:id="rId24" w:history="1">
        <w:r w:rsidRPr="00FA6395">
          <w:rPr>
            <w:rStyle w:val="Hyperlink"/>
            <w:lang w:val="en-US"/>
          </w:rPr>
          <w:t>How to make poetry stones</w:t>
        </w:r>
      </w:hyperlink>
    </w:p>
    <w:p w14:paraId="1FEC0917" w14:textId="41A91EDC" w:rsidR="007F3737" w:rsidRPr="00B33E61" w:rsidRDefault="007F3737" w:rsidP="007F3737">
      <w:pPr>
        <w:rPr>
          <w:rFonts w:eastAsia="Calibri"/>
          <w:lang w:val="en-US"/>
        </w:rPr>
      </w:pPr>
      <w:r>
        <w:rPr>
          <w:lang w:val="en-US"/>
        </w:rPr>
        <w:br w:type="page"/>
      </w:r>
    </w:p>
    <w:p w14:paraId="2D0E877B" w14:textId="5D4B58D7" w:rsidR="007F3737" w:rsidRDefault="007F3737" w:rsidP="007F3737">
      <w:pPr>
        <w:pStyle w:val="Heading2"/>
      </w:pPr>
      <w:bookmarkStart w:id="10" w:name="_Toc141266724"/>
      <w:r>
        <w:lastRenderedPageBreak/>
        <w:t>Worksheet 1: Note taking frame</w:t>
      </w:r>
      <w:bookmarkEnd w:id="10"/>
    </w:p>
    <w:p w14:paraId="6AA06B9D" w14:textId="30785055" w:rsidR="007F3737" w:rsidRPr="007F3737" w:rsidRDefault="007F3737" w:rsidP="007F3737">
      <w:r>
        <w:t>Print this page</w:t>
      </w:r>
    </w:p>
    <w:tbl>
      <w:tblPr>
        <w:tblStyle w:val="TableGrid"/>
        <w:tblW w:w="0" w:type="auto"/>
        <w:tblLook w:val="04A0" w:firstRow="1" w:lastRow="0" w:firstColumn="1" w:lastColumn="0" w:noHBand="0" w:noVBand="1"/>
        <w:tblDescription w:val="Worksheet 1: table for taking notes"/>
      </w:tblPr>
      <w:tblGrid>
        <w:gridCol w:w="2689"/>
        <w:gridCol w:w="6327"/>
      </w:tblGrid>
      <w:tr w:rsidR="007F3737" w14:paraId="4C2ED225" w14:textId="77777777" w:rsidTr="007F3737">
        <w:tc>
          <w:tcPr>
            <w:tcW w:w="2689" w:type="dxa"/>
          </w:tcPr>
          <w:p w14:paraId="1BE54DF7" w14:textId="77777777" w:rsidR="007F3737" w:rsidRPr="007F3737" w:rsidRDefault="007F3737" w:rsidP="007F3737">
            <w:pPr>
              <w:rPr>
                <w:b/>
                <w:bCs/>
              </w:rPr>
            </w:pPr>
            <w:r w:rsidRPr="007F3737">
              <w:rPr>
                <w:b/>
                <w:bCs/>
              </w:rPr>
              <w:t>What I learned from what I heard…</w:t>
            </w:r>
          </w:p>
          <w:p w14:paraId="010874BE" w14:textId="77777777" w:rsidR="007F3737" w:rsidRPr="007F3737" w:rsidRDefault="007F3737" w:rsidP="007F3737">
            <w:pPr>
              <w:rPr>
                <w:b/>
                <w:bCs/>
              </w:rPr>
            </w:pPr>
          </w:p>
          <w:p w14:paraId="2BF8B1CD" w14:textId="77777777" w:rsidR="007F3737" w:rsidRPr="007F3737" w:rsidRDefault="007F3737" w:rsidP="007F3737">
            <w:pPr>
              <w:rPr>
                <w:b/>
                <w:bCs/>
              </w:rPr>
            </w:pPr>
          </w:p>
          <w:p w14:paraId="2F61C442" w14:textId="77777777" w:rsidR="007F3737" w:rsidRDefault="007F3737" w:rsidP="007F3737">
            <w:pPr>
              <w:rPr>
                <w:b/>
                <w:bCs/>
              </w:rPr>
            </w:pPr>
          </w:p>
          <w:p w14:paraId="3564017F" w14:textId="77777777" w:rsidR="007F3737" w:rsidRDefault="007F3737" w:rsidP="007F3737">
            <w:pPr>
              <w:rPr>
                <w:b/>
                <w:bCs/>
              </w:rPr>
            </w:pPr>
          </w:p>
          <w:p w14:paraId="314944AA" w14:textId="77777777" w:rsidR="007F3737" w:rsidRDefault="007F3737" w:rsidP="007F3737">
            <w:pPr>
              <w:rPr>
                <w:b/>
                <w:bCs/>
              </w:rPr>
            </w:pPr>
          </w:p>
          <w:p w14:paraId="1ABED6F8" w14:textId="77777777" w:rsidR="007F3737" w:rsidRDefault="007F3737" w:rsidP="007F3737">
            <w:pPr>
              <w:rPr>
                <w:b/>
                <w:bCs/>
              </w:rPr>
            </w:pPr>
          </w:p>
          <w:p w14:paraId="70F06110" w14:textId="77777777" w:rsidR="007F3737" w:rsidRDefault="007F3737" w:rsidP="007F3737">
            <w:pPr>
              <w:rPr>
                <w:b/>
                <w:bCs/>
              </w:rPr>
            </w:pPr>
          </w:p>
          <w:p w14:paraId="38FAE69E" w14:textId="77777777" w:rsidR="007F3737" w:rsidRPr="007F3737" w:rsidRDefault="007F3737" w:rsidP="007F3737">
            <w:pPr>
              <w:rPr>
                <w:b/>
                <w:bCs/>
              </w:rPr>
            </w:pPr>
          </w:p>
          <w:p w14:paraId="6CFCD2BD" w14:textId="77777777" w:rsidR="007F3737" w:rsidRPr="007F3737" w:rsidRDefault="007F3737" w:rsidP="007F3737">
            <w:pPr>
              <w:rPr>
                <w:b/>
                <w:bCs/>
              </w:rPr>
            </w:pPr>
          </w:p>
          <w:p w14:paraId="5B96367F" w14:textId="46D1A695" w:rsidR="007F3737" w:rsidRPr="007F3737" w:rsidRDefault="007F3737" w:rsidP="007F3737">
            <w:pPr>
              <w:rPr>
                <w:b/>
                <w:bCs/>
              </w:rPr>
            </w:pPr>
          </w:p>
        </w:tc>
        <w:tc>
          <w:tcPr>
            <w:tcW w:w="6327" w:type="dxa"/>
          </w:tcPr>
          <w:p w14:paraId="2CB58EAA" w14:textId="77777777" w:rsidR="007F3737" w:rsidRDefault="007F3737" w:rsidP="007F3737"/>
        </w:tc>
      </w:tr>
      <w:tr w:rsidR="007F3737" w14:paraId="26644420" w14:textId="77777777" w:rsidTr="007F3737">
        <w:tc>
          <w:tcPr>
            <w:tcW w:w="2689" w:type="dxa"/>
          </w:tcPr>
          <w:p w14:paraId="1D082599" w14:textId="77777777" w:rsidR="007F3737" w:rsidRPr="007F3737" w:rsidRDefault="007F3737" w:rsidP="007F3737">
            <w:pPr>
              <w:rPr>
                <w:b/>
                <w:bCs/>
              </w:rPr>
            </w:pPr>
            <w:r w:rsidRPr="007F3737">
              <w:rPr>
                <w:b/>
                <w:bCs/>
              </w:rPr>
              <w:t>What I want to know now… My questions!</w:t>
            </w:r>
          </w:p>
          <w:p w14:paraId="2AFE56BA" w14:textId="77777777" w:rsidR="007F3737" w:rsidRPr="007F3737" w:rsidRDefault="007F3737" w:rsidP="007F3737">
            <w:pPr>
              <w:rPr>
                <w:b/>
                <w:bCs/>
              </w:rPr>
            </w:pPr>
          </w:p>
          <w:p w14:paraId="31BBF4CA" w14:textId="77777777" w:rsidR="007F3737" w:rsidRPr="007F3737" w:rsidRDefault="007F3737" w:rsidP="007F3737">
            <w:pPr>
              <w:rPr>
                <w:b/>
                <w:bCs/>
              </w:rPr>
            </w:pPr>
          </w:p>
          <w:p w14:paraId="7F278739" w14:textId="77777777" w:rsidR="007F3737" w:rsidRPr="007F3737" w:rsidRDefault="007F3737" w:rsidP="007F3737">
            <w:pPr>
              <w:rPr>
                <w:b/>
                <w:bCs/>
              </w:rPr>
            </w:pPr>
          </w:p>
          <w:p w14:paraId="627ABA15" w14:textId="77777777" w:rsidR="007F3737" w:rsidRPr="007F3737" w:rsidRDefault="007F3737" w:rsidP="007F3737">
            <w:pPr>
              <w:rPr>
                <w:b/>
                <w:bCs/>
              </w:rPr>
            </w:pPr>
          </w:p>
          <w:p w14:paraId="2D1995E5" w14:textId="77777777" w:rsidR="007F3737" w:rsidRDefault="007F3737" w:rsidP="007F3737">
            <w:pPr>
              <w:rPr>
                <w:b/>
                <w:bCs/>
              </w:rPr>
            </w:pPr>
          </w:p>
          <w:p w14:paraId="7388557B" w14:textId="77777777" w:rsidR="007F3737" w:rsidRDefault="007F3737" w:rsidP="007F3737">
            <w:pPr>
              <w:rPr>
                <w:b/>
                <w:bCs/>
              </w:rPr>
            </w:pPr>
          </w:p>
          <w:p w14:paraId="648C0DBC" w14:textId="77777777" w:rsidR="007F3737" w:rsidRDefault="007F3737" w:rsidP="007F3737">
            <w:pPr>
              <w:rPr>
                <w:b/>
                <w:bCs/>
              </w:rPr>
            </w:pPr>
          </w:p>
          <w:p w14:paraId="1CA879A7" w14:textId="77777777" w:rsidR="007F3737" w:rsidRDefault="007F3737" w:rsidP="007F3737">
            <w:pPr>
              <w:rPr>
                <w:b/>
                <w:bCs/>
              </w:rPr>
            </w:pPr>
          </w:p>
          <w:p w14:paraId="70AFB756" w14:textId="77777777" w:rsidR="007F3737" w:rsidRDefault="007F3737" w:rsidP="007F3737">
            <w:pPr>
              <w:rPr>
                <w:b/>
                <w:bCs/>
              </w:rPr>
            </w:pPr>
          </w:p>
          <w:p w14:paraId="3B40ACBC" w14:textId="0DFF595E" w:rsidR="007F3737" w:rsidRPr="007F3737" w:rsidRDefault="007F3737" w:rsidP="007F3737">
            <w:pPr>
              <w:rPr>
                <w:b/>
                <w:bCs/>
              </w:rPr>
            </w:pPr>
          </w:p>
        </w:tc>
        <w:tc>
          <w:tcPr>
            <w:tcW w:w="6327" w:type="dxa"/>
          </w:tcPr>
          <w:p w14:paraId="3B2F733A" w14:textId="77777777" w:rsidR="007F3737" w:rsidRDefault="007F3737" w:rsidP="007F3737"/>
        </w:tc>
      </w:tr>
      <w:tr w:rsidR="007F3737" w14:paraId="065237EC" w14:textId="77777777" w:rsidTr="007F3737">
        <w:tc>
          <w:tcPr>
            <w:tcW w:w="2689" w:type="dxa"/>
          </w:tcPr>
          <w:p w14:paraId="39475374" w14:textId="77777777" w:rsidR="007F3737" w:rsidRPr="007F3737" w:rsidRDefault="007F3737" w:rsidP="007F3737">
            <w:pPr>
              <w:rPr>
                <w:b/>
                <w:bCs/>
              </w:rPr>
            </w:pPr>
            <w:r w:rsidRPr="007F3737">
              <w:rPr>
                <w:b/>
                <w:bCs/>
              </w:rPr>
              <w:t>What I found out… My answers!</w:t>
            </w:r>
          </w:p>
          <w:p w14:paraId="7E14E16D" w14:textId="77777777" w:rsidR="007F3737" w:rsidRPr="007F3737" w:rsidRDefault="007F3737" w:rsidP="007F3737">
            <w:pPr>
              <w:rPr>
                <w:b/>
                <w:bCs/>
              </w:rPr>
            </w:pPr>
          </w:p>
          <w:p w14:paraId="137DCA71" w14:textId="77777777" w:rsidR="007F3737" w:rsidRPr="007F3737" w:rsidRDefault="007F3737" w:rsidP="007F3737">
            <w:pPr>
              <w:rPr>
                <w:b/>
                <w:bCs/>
              </w:rPr>
            </w:pPr>
          </w:p>
          <w:p w14:paraId="05340639" w14:textId="77777777" w:rsidR="007F3737" w:rsidRPr="007F3737" w:rsidRDefault="007F3737" w:rsidP="007F3737">
            <w:pPr>
              <w:rPr>
                <w:b/>
                <w:bCs/>
              </w:rPr>
            </w:pPr>
          </w:p>
          <w:p w14:paraId="13376260" w14:textId="77777777" w:rsidR="007F3737" w:rsidRPr="007F3737" w:rsidRDefault="007F3737" w:rsidP="007F3737">
            <w:pPr>
              <w:rPr>
                <w:b/>
                <w:bCs/>
              </w:rPr>
            </w:pPr>
          </w:p>
          <w:p w14:paraId="3D972F0E" w14:textId="77777777" w:rsidR="007F3737" w:rsidRDefault="007F3737" w:rsidP="007F3737">
            <w:pPr>
              <w:rPr>
                <w:b/>
                <w:bCs/>
              </w:rPr>
            </w:pPr>
          </w:p>
          <w:p w14:paraId="07ADD426" w14:textId="77777777" w:rsidR="007F3737" w:rsidRDefault="007F3737" w:rsidP="007F3737">
            <w:pPr>
              <w:rPr>
                <w:b/>
                <w:bCs/>
              </w:rPr>
            </w:pPr>
          </w:p>
          <w:p w14:paraId="3D858781" w14:textId="77777777" w:rsidR="007F3737" w:rsidRDefault="007F3737" w:rsidP="007F3737">
            <w:pPr>
              <w:rPr>
                <w:b/>
                <w:bCs/>
              </w:rPr>
            </w:pPr>
          </w:p>
          <w:p w14:paraId="59A9EEFD" w14:textId="77777777" w:rsidR="007F3737" w:rsidRDefault="007F3737" w:rsidP="007F3737">
            <w:pPr>
              <w:rPr>
                <w:b/>
                <w:bCs/>
              </w:rPr>
            </w:pPr>
          </w:p>
          <w:p w14:paraId="775456E1" w14:textId="77777777" w:rsidR="007F3737" w:rsidRDefault="007F3737" w:rsidP="007F3737">
            <w:pPr>
              <w:rPr>
                <w:b/>
                <w:bCs/>
              </w:rPr>
            </w:pPr>
          </w:p>
          <w:p w14:paraId="3498A2C5" w14:textId="77777777" w:rsidR="007F3737" w:rsidRPr="007F3737" w:rsidRDefault="007F3737" w:rsidP="007F3737">
            <w:pPr>
              <w:rPr>
                <w:b/>
                <w:bCs/>
              </w:rPr>
            </w:pPr>
          </w:p>
          <w:p w14:paraId="6F96411C" w14:textId="3501B280" w:rsidR="007F3737" w:rsidRPr="007F3737" w:rsidRDefault="007F3737" w:rsidP="007F3737">
            <w:pPr>
              <w:rPr>
                <w:b/>
                <w:bCs/>
              </w:rPr>
            </w:pPr>
          </w:p>
        </w:tc>
        <w:tc>
          <w:tcPr>
            <w:tcW w:w="6327" w:type="dxa"/>
          </w:tcPr>
          <w:p w14:paraId="724CC5EE" w14:textId="77777777" w:rsidR="007F3737" w:rsidRDefault="007F3737" w:rsidP="007F3737"/>
        </w:tc>
      </w:tr>
    </w:tbl>
    <w:p w14:paraId="6CAF2D8F" w14:textId="77777777" w:rsidR="007F3737" w:rsidRPr="007F3737" w:rsidRDefault="007F3737" w:rsidP="007F3737"/>
    <w:p w14:paraId="6CDD2219" w14:textId="77777777" w:rsidR="007F3737" w:rsidRPr="007F3737" w:rsidRDefault="007F3737" w:rsidP="007F3737"/>
    <w:p w14:paraId="45189B53" w14:textId="77777777" w:rsidR="007F3737" w:rsidRDefault="007F3737" w:rsidP="007F3737">
      <w:pPr>
        <w:rPr>
          <w:color w:val="000000" w:themeColor="text1"/>
        </w:rPr>
      </w:pPr>
    </w:p>
    <w:p w14:paraId="06401060" w14:textId="77777777" w:rsidR="007F3737" w:rsidRDefault="007F3737" w:rsidP="007F3737">
      <w:pPr>
        <w:rPr>
          <w:color w:val="000000" w:themeColor="text1"/>
        </w:rPr>
      </w:pPr>
    </w:p>
    <w:p w14:paraId="1C3DE8C9" w14:textId="77777777" w:rsidR="007F3737" w:rsidRDefault="007F3737" w:rsidP="007F3737">
      <w:pPr>
        <w:rPr>
          <w:color w:val="000000" w:themeColor="text1"/>
        </w:rPr>
      </w:pPr>
    </w:p>
    <w:p w14:paraId="4F77F7E4" w14:textId="38AC1001" w:rsidR="007F3737" w:rsidRDefault="007F3737" w:rsidP="007F3737">
      <w:pPr>
        <w:pStyle w:val="Heading2"/>
      </w:pPr>
      <w:bookmarkStart w:id="11" w:name="_Toc141266725"/>
      <w:r>
        <w:lastRenderedPageBreak/>
        <w:t>Worksheet 2: Storyboard</w:t>
      </w:r>
      <w:bookmarkEnd w:id="11"/>
    </w:p>
    <w:p w14:paraId="4D23EBE0" w14:textId="2D000A8E" w:rsidR="007F3737" w:rsidRPr="007F3737" w:rsidRDefault="007F3737" w:rsidP="007F3737">
      <w:r>
        <w:t>Print this page</w:t>
      </w:r>
    </w:p>
    <w:tbl>
      <w:tblPr>
        <w:tblStyle w:val="TableGrid"/>
        <w:tblW w:w="0" w:type="auto"/>
        <w:tblLook w:val="04A0" w:firstRow="1" w:lastRow="0" w:firstColumn="1" w:lastColumn="0" w:noHBand="0" w:noVBand="1"/>
        <w:tblDescription w:val="Worksheet 2: table for storyboarding"/>
      </w:tblPr>
      <w:tblGrid>
        <w:gridCol w:w="3005"/>
        <w:gridCol w:w="3005"/>
        <w:gridCol w:w="3006"/>
      </w:tblGrid>
      <w:tr w:rsidR="007F3737" w14:paraId="157B63CF" w14:textId="77777777" w:rsidTr="007F3737">
        <w:tc>
          <w:tcPr>
            <w:tcW w:w="3005" w:type="dxa"/>
          </w:tcPr>
          <w:p w14:paraId="15FB5473" w14:textId="77777777" w:rsidR="007F3737" w:rsidRPr="007F3737" w:rsidRDefault="007F3737" w:rsidP="007F3737">
            <w:pPr>
              <w:jc w:val="center"/>
              <w:rPr>
                <w:b/>
                <w:bCs/>
              </w:rPr>
            </w:pPr>
          </w:p>
        </w:tc>
        <w:tc>
          <w:tcPr>
            <w:tcW w:w="3005" w:type="dxa"/>
          </w:tcPr>
          <w:p w14:paraId="65E37CEB" w14:textId="682E6323" w:rsidR="007F3737" w:rsidRPr="007F3737" w:rsidRDefault="007F3737" w:rsidP="007F3737">
            <w:pPr>
              <w:jc w:val="center"/>
              <w:rPr>
                <w:b/>
                <w:bCs/>
              </w:rPr>
            </w:pPr>
            <w:r>
              <w:rPr>
                <w:b/>
                <w:bCs/>
              </w:rPr>
              <w:t>Picture plan</w:t>
            </w:r>
          </w:p>
        </w:tc>
        <w:tc>
          <w:tcPr>
            <w:tcW w:w="3006" w:type="dxa"/>
          </w:tcPr>
          <w:p w14:paraId="633C259A" w14:textId="5742007A" w:rsidR="007F3737" w:rsidRPr="007F3737" w:rsidRDefault="007F3737" w:rsidP="007F3737">
            <w:pPr>
              <w:jc w:val="center"/>
              <w:rPr>
                <w:b/>
                <w:bCs/>
              </w:rPr>
            </w:pPr>
            <w:r>
              <w:rPr>
                <w:b/>
                <w:bCs/>
              </w:rPr>
              <w:t>Text plan</w:t>
            </w:r>
          </w:p>
        </w:tc>
      </w:tr>
      <w:tr w:rsidR="007F3737" w14:paraId="1EE7ED85" w14:textId="77777777" w:rsidTr="007F3737">
        <w:tc>
          <w:tcPr>
            <w:tcW w:w="3005" w:type="dxa"/>
          </w:tcPr>
          <w:p w14:paraId="53864A53" w14:textId="77777777" w:rsidR="007F3737" w:rsidRPr="007F3737" w:rsidRDefault="007F3737" w:rsidP="007F3737">
            <w:pPr>
              <w:rPr>
                <w:b/>
                <w:bCs/>
              </w:rPr>
            </w:pPr>
            <w:r w:rsidRPr="007F3737">
              <w:rPr>
                <w:b/>
                <w:bCs/>
              </w:rPr>
              <w:t>Beginning</w:t>
            </w:r>
            <w:r w:rsidRPr="007F3737">
              <w:rPr>
                <w:b/>
                <w:bCs/>
              </w:rPr>
              <w:br/>
              <w:t>Who and where?</w:t>
            </w:r>
          </w:p>
          <w:p w14:paraId="273B738E" w14:textId="77777777" w:rsidR="007F3737" w:rsidRPr="007F3737" w:rsidRDefault="007F3737" w:rsidP="007F3737">
            <w:pPr>
              <w:rPr>
                <w:b/>
                <w:bCs/>
              </w:rPr>
            </w:pPr>
          </w:p>
          <w:p w14:paraId="01DE7EBC" w14:textId="77777777" w:rsidR="007F3737" w:rsidRPr="007F3737" w:rsidRDefault="007F3737" w:rsidP="007F3737">
            <w:pPr>
              <w:rPr>
                <w:b/>
                <w:bCs/>
              </w:rPr>
            </w:pPr>
          </w:p>
          <w:p w14:paraId="4932F351" w14:textId="77777777" w:rsidR="007F3737" w:rsidRPr="007F3737" w:rsidRDefault="007F3737" w:rsidP="007F3737">
            <w:pPr>
              <w:rPr>
                <w:b/>
                <w:bCs/>
              </w:rPr>
            </w:pPr>
          </w:p>
          <w:p w14:paraId="0BADBB8D" w14:textId="77777777" w:rsidR="007F3737" w:rsidRPr="007F3737" w:rsidRDefault="007F3737" w:rsidP="007F3737">
            <w:pPr>
              <w:rPr>
                <w:b/>
                <w:bCs/>
              </w:rPr>
            </w:pPr>
          </w:p>
          <w:p w14:paraId="39B0AE07" w14:textId="702964E8" w:rsidR="007F3737" w:rsidRPr="007F3737" w:rsidRDefault="007F3737" w:rsidP="007F3737">
            <w:pPr>
              <w:rPr>
                <w:b/>
                <w:bCs/>
              </w:rPr>
            </w:pPr>
          </w:p>
        </w:tc>
        <w:tc>
          <w:tcPr>
            <w:tcW w:w="3005" w:type="dxa"/>
          </w:tcPr>
          <w:p w14:paraId="4A11145D" w14:textId="77777777" w:rsidR="007F3737" w:rsidRDefault="007F3737" w:rsidP="007F3737"/>
        </w:tc>
        <w:tc>
          <w:tcPr>
            <w:tcW w:w="3006" w:type="dxa"/>
          </w:tcPr>
          <w:p w14:paraId="0C471B1D" w14:textId="77777777" w:rsidR="007F3737" w:rsidRDefault="007F3737" w:rsidP="007F3737"/>
        </w:tc>
      </w:tr>
      <w:tr w:rsidR="007F3737" w14:paraId="33CC1D4A" w14:textId="77777777" w:rsidTr="007F3737">
        <w:tc>
          <w:tcPr>
            <w:tcW w:w="3005" w:type="dxa"/>
          </w:tcPr>
          <w:p w14:paraId="710428D1" w14:textId="77777777" w:rsidR="007F3737" w:rsidRPr="007F3737" w:rsidRDefault="007F3737" w:rsidP="007F3737">
            <w:pPr>
              <w:rPr>
                <w:b/>
                <w:bCs/>
              </w:rPr>
            </w:pPr>
            <w:r w:rsidRPr="007F3737">
              <w:rPr>
                <w:b/>
                <w:bCs/>
              </w:rPr>
              <w:t>Middle 1</w:t>
            </w:r>
            <w:r w:rsidRPr="007F3737">
              <w:rPr>
                <w:b/>
                <w:bCs/>
              </w:rPr>
              <w:br/>
              <w:t>How did it begin?</w:t>
            </w:r>
          </w:p>
          <w:p w14:paraId="3023A3C7" w14:textId="77777777" w:rsidR="007F3737" w:rsidRPr="007F3737" w:rsidRDefault="007F3737" w:rsidP="007F3737">
            <w:pPr>
              <w:rPr>
                <w:b/>
                <w:bCs/>
              </w:rPr>
            </w:pPr>
          </w:p>
          <w:p w14:paraId="040B27F4" w14:textId="77777777" w:rsidR="007F3737" w:rsidRPr="007F3737" w:rsidRDefault="007F3737" w:rsidP="007F3737">
            <w:pPr>
              <w:rPr>
                <w:b/>
                <w:bCs/>
              </w:rPr>
            </w:pPr>
          </w:p>
          <w:p w14:paraId="4F75EE3B" w14:textId="77777777" w:rsidR="007F3737" w:rsidRPr="007F3737" w:rsidRDefault="007F3737" w:rsidP="007F3737">
            <w:pPr>
              <w:rPr>
                <w:b/>
                <w:bCs/>
              </w:rPr>
            </w:pPr>
          </w:p>
          <w:p w14:paraId="321088A5" w14:textId="77777777" w:rsidR="007F3737" w:rsidRPr="007F3737" w:rsidRDefault="007F3737" w:rsidP="007F3737">
            <w:pPr>
              <w:rPr>
                <w:b/>
                <w:bCs/>
              </w:rPr>
            </w:pPr>
          </w:p>
          <w:p w14:paraId="428FD3D2" w14:textId="6509783A" w:rsidR="007F3737" w:rsidRPr="007F3737" w:rsidRDefault="007F3737" w:rsidP="007F3737">
            <w:pPr>
              <w:rPr>
                <w:b/>
                <w:bCs/>
              </w:rPr>
            </w:pPr>
          </w:p>
        </w:tc>
        <w:tc>
          <w:tcPr>
            <w:tcW w:w="3005" w:type="dxa"/>
          </w:tcPr>
          <w:p w14:paraId="22BDE43A" w14:textId="77777777" w:rsidR="007F3737" w:rsidRDefault="007F3737" w:rsidP="007F3737"/>
        </w:tc>
        <w:tc>
          <w:tcPr>
            <w:tcW w:w="3006" w:type="dxa"/>
          </w:tcPr>
          <w:p w14:paraId="69E93CBD" w14:textId="77777777" w:rsidR="007F3737" w:rsidRDefault="007F3737" w:rsidP="007F3737"/>
        </w:tc>
      </w:tr>
      <w:tr w:rsidR="007F3737" w14:paraId="0152C174" w14:textId="77777777" w:rsidTr="007F3737">
        <w:tc>
          <w:tcPr>
            <w:tcW w:w="3005" w:type="dxa"/>
          </w:tcPr>
          <w:p w14:paraId="2BFDE9C3" w14:textId="77777777" w:rsidR="007F3737" w:rsidRPr="007F3737" w:rsidRDefault="007F3737" w:rsidP="007F3737">
            <w:pPr>
              <w:rPr>
                <w:b/>
                <w:bCs/>
              </w:rPr>
            </w:pPr>
            <w:r w:rsidRPr="007F3737">
              <w:rPr>
                <w:b/>
                <w:bCs/>
              </w:rPr>
              <w:t>Middle 2</w:t>
            </w:r>
          </w:p>
          <w:p w14:paraId="0414DB37" w14:textId="77777777" w:rsidR="007F3737" w:rsidRPr="007F3737" w:rsidRDefault="007F3737" w:rsidP="007F3737">
            <w:pPr>
              <w:rPr>
                <w:b/>
                <w:bCs/>
              </w:rPr>
            </w:pPr>
            <w:r w:rsidRPr="007F3737">
              <w:rPr>
                <w:b/>
                <w:bCs/>
              </w:rPr>
              <w:t>What happened?</w:t>
            </w:r>
          </w:p>
          <w:p w14:paraId="0D525163" w14:textId="77777777" w:rsidR="007F3737" w:rsidRPr="007F3737" w:rsidRDefault="007F3737" w:rsidP="007F3737">
            <w:pPr>
              <w:rPr>
                <w:b/>
                <w:bCs/>
              </w:rPr>
            </w:pPr>
          </w:p>
          <w:p w14:paraId="331173AD" w14:textId="77777777" w:rsidR="007F3737" w:rsidRPr="007F3737" w:rsidRDefault="007F3737" w:rsidP="007F3737">
            <w:pPr>
              <w:rPr>
                <w:b/>
                <w:bCs/>
              </w:rPr>
            </w:pPr>
          </w:p>
          <w:p w14:paraId="7DBA92F5" w14:textId="77777777" w:rsidR="007F3737" w:rsidRPr="007F3737" w:rsidRDefault="007F3737" w:rsidP="007F3737">
            <w:pPr>
              <w:rPr>
                <w:b/>
                <w:bCs/>
              </w:rPr>
            </w:pPr>
          </w:p>
          <w:p w14:paraId="3DBAC0DA" w14:textId="77777777" w:rsidR="007F3737" w:rsidRPr="007F3737" w:rsidRDefault="007F3737" w:rsidP="007F3737">
            <w:pPr>
              <w:rPr>
                <w:b/>
                <w:bCs/>
              </w:rPr>
            </w:pPr>
          </w:p>
          <w:p w14:paraId="388C78AC" w14:textId="4527DC30" w:rsidR="007F3737" w:rsidRPr="007F3737" w:rsidRDefault="007F3737" w:rsidP="007F3737">
            <w:pPr>
              <w:rPr>
                <w:b/>
                <w:bCs/>
              </w:rPr>
            </w:pPr>
          </w:p>
        </w:tc>
        <w:tc>
          <w:tcPr>
            <w:tcW w:w="3005" w:type="dxa"/>
          </w:tcPr>
          <w:p w14:paraId="7FFE41B0" w14:textId="77777777" w:rsidR="007F3737" w:rsidRDefault="007F3737" w:rsidP="007F3737"/>
        </w:tc>
        <w:tc>
          <w:tcPr>
            <w:tcW w:w="3006" w:type="dxa"/>
          </w:tcPr>
          <w:p w14:paraId="582AE9A8" w14:textId="77777777" w:rsidR="007F3737" w:rsidRDefault="007F3737" w:rsidP="007F3737"/>
        </w:tc>
      </w:tr>
      <w:tr w:rsidR="007F3737" w14:paraId="42036F3E" w14:textId="77777777" w:rsidTr="007F3737">
        <w:tc>
          <w:tcPr>
            <w:tcW w:w="3005" w:type="dxa"/>
          </w:tcPr>
          <w:p w14:paraId="2DA93438" w14:textId="77777777" w:rsidR="007F3737" w:rsidRPr="007F3737" w:rsidRDefault="007F3737" w:rsidP="007F3737">
            <w:pPr>
              <w:rPr>
                <w:b/>
                <w:bCs/>
              </w:rPr>
            </w:pPr>
            <w:r w:rsidRPr="007F3737">
              <w:rPr>
                <w:b/>
                <w:bCs/>
              </w:rPr>
              <w:t>Middle 3</w:t>
            </w:r>
          </w:p>
          <w:p w14:paraId="50971FE5" w14:textId="77777777" w:rsidR="007F3737" w:rsidRPr="007F3737" w:rsidRDefault="007F3737" w:rsidP="007F3737">
            <w:pPr>
              <w:rPr>
                <w:b/>
                <w:bCs/>
              </w:rPr>
            </w:pPr>
            <w:r w:rsidRPr="007F3737">
              <w:rPr>
                <w:b/>
                <w:bCs/>
              </w:rPr>
              <w:t>And then?</w:t>
            </w:r>
          </w:p>
          <w:p w14:paraId="74428467" w14:textId="77777777" w:rsidR="007F3737" w:rsidRPr="007F3737" w:rsidRDefault="007F3737" w:rsidP="007F3737">
            <w:pPr>
              <w:rPr>
                <w:b/>
                <w:bCs/>
              </w:rPr>
            </w:pPr>
          </w:p>
          <w:p w14:paraId="0D80D26D" w14:textId="77777777" w:rsidR="007F3737" w:rsidRPr="007F3737" w:rsidRDefault="007F3737" w:rsidP="007F3737">
            <w:pPr>
              <w:rPr>
                <w:b/>
                <w:bCs/>
              </w:rPr>
            </w:pPr>
          </w:p>
          <w:p w14:paraId="25ED3F6A" w14:textId="77777777" w:rsidR="007F3737" w:rsidRPr="007F3737" w:rsidRDefault="007F3737" w:rsidP="007F3737">
            <w:pPr>
              <w:rPr>
                <w:b/>
                <w:bCs/>
              </w:rPr>
            </w:pPr>
          </w:p>
          <w:p w14:paraId="25422D47" w14:textId="77777777" w:rsidR="007F3737" w:rsidRPr="007F3737" w:rsidRDefault="007F3737" w:rsidP="007F3737">
            <w:pPr>
              <w:rPr>
                <w:b/>
                <w:bCs/>
              </w:rPr>
            </w:pPr>
          </w:p>
          <w:p w14:paraId="5ED43670" w14:textId="5817E385" w:rsidR="007F3737" w:rsidRPr="007F3737" w:rsidRDefault="007F3737" w:rsidP="007F3737">
            <w:pPr>
              <w:rPr>
                <w:b/>
                <w:bCs/>
              </w:rPr>
            </w:pPr>
          </w:p>
        </w:tc>
        <w:tc>
          <w:tcPr>
            <w:tcW w:w="3005" w:type="dxa"/>
          </w:tcPr>
          <w:p w14:paraId="0E39427B" w14:textId="77777777" w:rsidR="007F3737" w:rsidRDefault="007F3737" w:rsidP="007F3737"/>
        </w:tc>
        <w:tc>
          <w:tcPr>
            <w:tcW w:w="3006" w:type="dxa"/>
          </w:tcPr>
          <w:p w14:paraId="45B814D1" w14:textId="77777777" w:rsidR="007F3737" w:rsidRDefault="007F3737" w:rsidP="007F3737"/>
        </w:tc>
      </w:tr>
      <w:tr w:rsidR="007F3737" w14:paraId="73348621" w14:textId="77777777" w:rsidTr="007F3737">
        <w:tc>
          <w:tcPr>
            <w:tcW w:w="3005" w:type="dxa"/>
          </w:tcPr>
          <w:p w14:paraId="36B4FEDB" w14:textId="77777777" w:rsidR="007F3737" w:rsidRPr="007F3737" w:rsidRDefault="007F3737" w:rsidP="007F3737">
            <w:pPr>
              <w:rPr>
                <w:b/>
                <w:bCs/>
              </w:rPr>
            </w:pPr>
            <w:r w:rsidRPr="007F3737">
              <w:rPr>
                <w:b/>
                <w:bCs/>
              </w:rPr>
              <w:t>End</w:t>
            </w:r>
          </w:p>
          <w:p w14:paraId="1B47DA9C" w14:textId="77777777" w:rsidR="007F3737" w:rsidRPr="007F3737" w:rsidRDefault="007F3737" w:rsidP="007F3737">
            <w:pPr>
              <w:rPr>
                <w:b/>
                <w:bCs/>
              </w:rPr>
            </w:pPr>
            <w:r w:rsidRPr="007F3737">
              <w:rPr>
                <w:b/>
                <w:bCs/>
              </w:rPr>
              <w:t>How did it end?</w:t>
            </w:r>
          </w:p>
          <w:p w14:paraId="6F48740F" w14:textId="77777777" w:rsidR="007F3737" w:rsidRPr="007F3737" w:rsidRDefault="007F3737" w:rsidP="007F3737">
            <w:pPr>
              <w:rPr>
                <w:b/>
                <w:bCs/>
              </w:rPr>
            </w:pPr>
          </w:p>
          <w:p w14:paraId="1D5A065D" w14:textId="77777777" w:rsidR="007F3737" w:rsidRPr="007F3737" w:rsidRDefault="007F3737" w:rsidP="007F3737">
            <w:pPr>
              <w:rPr>
                <w:b/>
                <w:bCs/>
              </w:rPr>
            </w:pPr>
          </w:p>
          <w:p w14:paraId="67CFFDF2" w14:textId="77777777" w:rsidR="007F3737" w:rsidRPr="007F3737" w:rsidRDefault="007F3737" w:rsidP="007F3737">
            <w:pPr>
              <w:rPr>
                <w:b/>
                <w:bCs/>
              </w:rPr>
            </w:pPr>
          </w:p>
          <w:p w14:paraId="1AA4FD6F" w14:textId="77777777" w:rsidR="007F3737" w:rsidRPr="007F3737" w:rsidRDefault="007F3737" w:rsidP="007F3737">
            <w:pPr>
              <w:rPr>
                <w:b/>
                <w:bCs/>
              </w:rPr>
            </w:pPr>
          </w:p>
          <w:p w14:paraId="18CF64C8" w14:textId="77F23A1F" w:rsidR="007F3737" w:rsidRPr="007F3737" w:rsidRDefault="007F3737" w:rsidP="007F3737">
            <w:pPr>
              <w:rPr>
                <w:b/>
                <w:bCs/>
              </w:rPr>
            </w:pPr>
          </w:p>
        </w:tc>
        <w:tc>
          <w:tcPr>
            <w:tcW w:w="3005" w:type="dxa"/>
          </w:tcPr>
          <w:p w14:paraId="675A1C87" w14:textId="77777777" w:rsidR="007F3737" w:rsidRDefault="007F3737" w:rsidP="007F3737"/>
        </w:tc>
        <w:tc>
          <w:tcPr>
            <w:tcW w:w="3006" w:type="dxa"/>
          </w:tcPr>
          <w:p w14:paraId="07055903" w14:textId="77777777" w:rsidR="007F3737" w:rsidRDefault="007F3737" w:rsidP="007F3737"/>
        </w:tc>
      </w:tr>
    </w:tbl>
    <w:p w14:paraId="51B96374" w14:textId="6AFE4A3C" w:rsidR="007F3737" w:rsidRDefault="007F3737" w:rsidP="007F3737"/>
    <w:p w14:paraId="2727EE4E" w14:textId="218A3279" w:rsidR="00292796" w:rsidRPr="00E00455" w:rsidRDefault="00292796" w:rsidP="007F3737"/>
    <w:sectPr w:rsidR="00292796" w:rsidRPr="00E00455"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3CEB" w14:textId="77777777" w:rsidR="00FC422E" w:rsidRDefault="00FC422E" w:rsidP="00DA087C">
      <w:r>
        <w:separator/>
      </w:r>
    </w:p>
    <w:p w14:paraId="7248B44C" w14:textId="77777777" w:rsidR="00FC422E" w:rsidRDefault="00FC422E" w:rsidP="00DA087C"/>
    <w:p w14:paraId="6A39B8E6" w14:textId="77777777" w:rsidR="00FC422E" w:rsidRDefault="00FC422E" w:rsidP="00DA087C"/>
  </w:endnote>
  <w:endnote w:type="continuationSeparator" w:id="0">
    <w:p w14:paraId="512AAEF2" w14:textId="77777777" w:rsidR="00FC422E" w:rsidRDefault="00FC422E" w:rsidP="00DA087C">
      <w:r>
        <w:continuationSeparator/>
      </w:r>
    </w:p>
    <w:p w14:paraId="6D864A4F" w14:textId="77777777" w:rsidR="00FC422E" w:rsidRDefault="00FC422E" w:rsidP="00DA087C"/>
    <w:p w14:paraId="53DDB514" w14:textId="77777777" w:rsidR="00FC422E" w:rsidRDefault="00FC422E"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354AC8BB"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11038AFF"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42FC" w14:textId="77777777" w:rsidR="00FC422E" w:rsidRDefault="00FC422E" w:rsidP="00DA087C">
      <w:r>
        <w:separator/>
      </w:r>
    </w:p>
    <w:p w14:paraId="48A39DD4" w14:textId="77777777" w:rsidR="00FC422E" w:rsidRDefault="00FC422E" w:rsidP="00DA087C"/>
    <w:p w14:paraId="47EAB784" w14:textId="77777777" w:rsidR="00FC422E" w:rsidRDefault="00FC422E" w:rsidP="00DA087C"/>
  </w:footnote>
  <w:footnote w:type="continuationSeparator" w:id="0">
    <w:p w14:paraId="15E079F9" w14:textId="77777777" w:rsidR="00FC422E" w:rsidRDefault="00FC422E" w:rsidP="00DA087C">
      <w:r>
        <w:continuationSeparator/>
      </w:r>
    </w:p>
    <w:p w14:paraId="5FB41541" w14:textId="77777777" w:rsidR="00FC422E" w:rsidRDefault="00FC422E" w:rsidP="00DA087C"/>
    <w:p w14:paraId="1AA0499D" w14:textId="77777777" w:rsidR="00FC422E" w:rsidRDefault="00FC422E"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F2599"/>
    <w:multiLevelType w:val="hybridMultilevel"/>
    <w:tmpl w:val="527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B578A"/>
    <w:multiLevelType w:val="hybridMultilevel"/>
    <w:tmpl w:val="2462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92BDC"/>
    <w:multiLevelType w:val="hybridMultilevel"/>
    <w:tmpl w:val="C486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2D7552"/>
    <w:multiLevelType w:val="hybridMultilevel"/>
    <w:tmpl w:val="1B70E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C43FC9"/>
    <w:multiLevelType w:val="hybridMultilevel"/>
    <w:tmpl w:val="E2C2B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F6F3E"/>
    <w:multiLevelType w:val="hybridMultilevel"/>
    <w:tmpl w:val="EA52F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1193931"/>
    <w:multiLevelType w:val="hybridMultilevel"/>
    <w:tmpl w:val="A358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B932E0"/>
    <w:multiLevelType w:val="hybridMultilevel"/>
    <w:tmpl w:val="FCDC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B26F2A"/>
    <w:multiLevelType w:val="hybridMultilevel"/>
    <w:tmpl w:val="C0EC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76FF3"/>
    <w:multiLevelType w:val="hybridMultilevel"/>
    <w:tmpl w:val="271CB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3095975">
    <w:abstractNumId w:val="11"/>
  </w:num>
  <w:num w:numId="2" w16cid:durableId="415857493">
    <w:abstractNumId w:val="44"/>
  </w:num>
  <w:num w:numId="3" w16cid:durableId="451367079">
    <w:abstractNumId w:val="23"/>
  </w:num>
  <w:num w:numId="4" w16cid:durableId="1512257017">
    <w:abstractNumId w:val="10"/>
  </w:num>
  <w:num w:numId="5" w16cid:durableId="1880779680">
    <w:abstractNumId w:val="31"/>
  </w:num>
  <w:num w:numId="6" w16cid:durableId="1150636371">
    <w:abstractNumId w:val="29"/>
  </w:num>
  <w:num w:numId="7" w16cid:durableId="214781211">
    <w:abstractNumId w:val="26"/>
  </w:num>
  <w:num w:numId="8" w16cid:durableId="589705776">
    <w:abstractNumId w:val="39"/>
  </w:num>
  <w:num w:numId="9" w16cid:durableId="1878618585">
    <w:abstractNumId w:val="36"/>
  </w:num>
  <w:num w:numId="10" w16cid:durableId="992490003">
    <w:abstractNumId w:val="0"/>
  </w:num>
  <w:num w:numId="11" w16cid:durableId="340817495">
    <w:abstractNumId w:val="24"/>
  </w:num>
  <w:num w:numId="12" w16cid:durableId="496918762">
    <w:abstractNumId w:val="22"/>
  </w:num>
  <w:num w:numId="13" w16cid:durableId="1998267540">
    <w:abstractNumId w:val="32"/>
  </w:num>
  <w:num w:numId="14" w16cid:durableId="1971204777">
    <w:abstractNumId w:val="8"/>
  </w:num>
  <w:num w:numId="15" w16cid:durableId="1008827000">
    <w:abstractNumId w:val="15"/>
  </w:num>
  <w:num w:numId="16" w16cid:durableId="1513717533">
    <w:abstractNumId w:val="38"/>
  </w:num>
  <w:num w:numId="17" w16cid:durableId="1790204082">
    <w:abstractNumId w:val="30"/>
  </w:num>
  <w:num w:numId="18" w16cid:durableId="645665375">
    <w:abstractNumId w:val="3"/>
  </w:num>
  <w:num w:numId="19" w16cid:durableId="1972249872">
    <w:abstractNumId w:val="5"/>
  </w:num>
  <w:num w:numId="20" w16cid:durableId="1499618492">
    <w:abstractNumId w:val="16"/>
  </w:num>
  <w:num w:numId="21" w16cid:durableId="864290305">
    <w:abstractNumId w:val="4"/>
  </w:num>
  <w:num w:numId="22" w16cid:durableId="1140658690">
    <w:abstractNumId w:val="25"/>
  </w:num>
  <w:num w:numId="23" w16cid:durableId="1893031216">
    <w:abstractNumId w:val="2"/>
  </w:num>
  <w:num w:numId="24" w16cid:durableId="519323360">
    <w:abstractNumId w:val="13"/>
  </w:num>
  <w:num w:numId="25" w16cid:durableId="379742404">
    <w:abstractNumId w:val="42"/>
  </w:num>
  <w:num w:numId="26" w16cid:durableId="1014260797">
    <w:abstractNumId w:val="33"/>
  </w:num>
  <w:num w:numId="27" w16cid:durableId="479536823">
    <w:abstractNumId w:val="43"/>
  </w:num>
  <w:num w:numId="28" w16cid:durableId="301204042">
    <w:abstractNumId w:val="27"/>
  </w:num>
  <w:num w:numId="29" w16cid:durableId="789864613">
    <w:abstractNumId w:val="35"/>
  </w:num>
  <w:num w:numId="30" w16cid:durableId="32927120">
    <w:abstractNumId w:val="9"/>
  </w:num>
  <w:num w:numId="31" w16cid:durableId="233859821">
    <w:abstractNumId w:val="17"/>
  </w:num>
  <w:num w:numId="32" w16cid:durableId="1842239722">
    <w:abstractNumId w:val="14"/>
  </w:num>
  <w:num w:numId="33" w16cid:durableId="2003853876">
    <w:abstractNumId w:val="28"/>
  </w:num>
  <w:num w:numId="34" w16cid:durableId="163711464">
    <w:abstractNumId w:val="19"/>
  </w:num>
  <w:num w:numId="35" w16cid:durableId="1520698645">
    <w:abstractNumId w:val="40"/>
  </w:num>
  <w:num w:numId="36" w16cid:durableId="1366324728">
    <w:abstractNumId w:val="34"/>
  </w:num>
  <w:num w:numId="37" w16cid:durableId="894050589">
    <w:abstractNumId w:val="12"/>
  </w:num>
  <w:num w:numId="38" w16cid:durableId="672797993">
    <w:abstractNumId w:val="41"/>
  </w:num>
  <w:num w:numId="39" w16cid:durableId="1396660538">
    <w:abstractNumId w:val="18"/>
  </w:num>
  <w:num w:numId="40" w16cid:durableId="925573252">
    <w:abstractNumId w:val="20"/>
  </w:num>
  <w:num w:numId="41" w16cid:durableId="2028483296">
    <w:abstractNumId w:val="1"/>
  </w:num>
  <w:num w:numId="42" w16cid:durableId="2074499193">
    <w:abstractNumId w:val="45"/>
  </w:num>
  <w:num w:numId="43" w16cid:durableId="664089944">
    <w:abstractNumId w:val="21"/>
  </w:num>
  <w:num w:numId="44" w16cid:durableId="1542282236">
    <w:abstractNumId w:val="7"/>
  </w:num>
  <w:num w:numId="45" w16cid:durableId="40445116">
    <w:abstractNumId w:val="37"/>
  </w:num>
  <w:num w:numId="46" w16cid:durableId="796605617">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02"/>
    <w:rsid w:val="000102FB"/>
    <w:rsid w:val="000204A3"/>
    <w:rsid w:val="00025A26"/>
    <w:rsid w:val="000311E7"/>
    <w:rsid w:val="000339D4"/>
    <w:rsid w:val="0003618E"/>
    <w:rsid w:val="000604E2"/>
    <w:rsid w:val="00065DEE"/>
    <w:rsid w:val="000B26C7"/>
    <w:rsid w:val="000F611D"/>
    <w:rsid w:val="00111E61"/>
    <w:rsid w:val="00143EE7"/>
    <w:rsid w:val="00180989"/>
    <w:rsid w:val="001868E3"/>
    <w:rsid w:val="001933F6"/>
    <w:rsid w:val="0019780B"/>
    <w:rsid w:val="001D263C"/>
    <w:rsid w:val="001E1F02"/>
    <w:rsid w:val="00200CC9"/>
    <w:rsid w:val="00226E15"/>
    <w:rsid w:val="002500A1"/>
    <w:rsid w:val="00264E31"/>
    <w:rsid w:val="00292796"/>
    <w:rsid w:val="002A2863"/>
    <w:rsid w:val="00307526"/>
    <w:rsid w:val="00307D13"/>
    <w:rsid w:val="00373623"/>
    <w:rsid w:val="003A42DD"/>
    <w:rsid w:val="00407351"/>
    <w:rsid w:val="00432721"/>
    <w:rsid w:val="004520C4"/>
    <w:rsid w:val="004A6A52"/>
    <w:rsid w:val="004B4554"/>
    <w:rsid w:val="004B5F44"/>
    <w:rsid w:val="004E505B"/>
    <w:rsid w:val="00520212"/>
    <w:rsid w:val="005267EB"/>
    <w:rsid w:val="00532F6B"/>
    <w:rsid w:val="00540017"/>
    <w:rsid w:val="00541B5B"/>
    <w:rsid w:val="00571F75"/>
    <w:rsid w:val="005E67F3"/>
    <w:rsid w:val="00640876"/>
    <w:rsid w:val="0067572D"/>
    <w:rsid w:val="006A0AB4"/>
    <w:rsid w:val="006D101B"/>
    <w:rsid w:val="006F5773"/>
    <w:rsid w:val="0073000F"/>
    <w:rsid w:val="00731D07"/>
    <w:rsid w:val="00742EC4"/>
    <w:rsid w:val="007C3D9A"/>
    <w:rsid w:val="007D02B4"/>
    <w:rsid w:val="007F3737"/>
    <w:rsid w:val="00804ACE"/>
    <w:rsid w:val="00831342"/>
    <w:rsid w:val="00850C6D"/>
    <w:rsid w:val="00854F77"/>
    <w:rsid w:val="008A70D4"/>
    <w:rsid w:val="008B1FC9"/>
    <w:rsid w:val="008E3D90"/>
    <w:rsid w:val="00914616"/>
    <w:rsid w:val="00917590"/>
    <w:rsid w:val="00944AB9"/>
    <w:rsid w:val="00954D67"/>
    <w:rsid w:val="00985D35"/>
    <w:rsid w:val="00997294"/>
    <w:rsid w:val="009A708D"/>
    <w:rsid w:val="009D0EDB"/>
    <w:rsid w:val="00A35E25"/>
    <w:rsid w:val="00A5115F"/>
    <w:rsid w:val="00A92EB0"/>
    <w:rsid w:val="00AD76EA"/>
    <w:rsid w:val="00B33E61"/>
    <w:rsid w:val="00B8746A"/>
    <w:rsid w:val="00BB5B10"/>
    <w:rsid w:val="00BD1924"/>
    <w:rsid w:val="00BE0E7D"/>
    <w:rsid w:val="00BE3A88"/>
    <w:rsid w:val="00C0660F"/>
    <w:rsid w:val="00C06F82"/>
    <w:rsid w:val="00C5703E"/>
    <w:rsid w:val="00C66C6B"/>
    <w:rsid w:val="00C80BAF"/>
    <w:rsid w:val="00C84DF2"/>
    <w:rsid w:val="00CA22ED"/>
    <w:rsid w:val="00CA2FEB"/>
    <w:rsid w:val="00CC54BB"/>
    <w:rsid w:val="00D179A0"/>
    <w:rsid w:val="00D41F46"/>
    <w:rsid w:val="00D81B78"/>
    <w:rsid w:val="00DA087C"/>
    <w:rsid w:val="00DC5F66"/>
    <w:rsid w:val="00DE7587"/>
    <w:rsid w:val="00E00455"/>
    <w:rsid w:val="00E407DD"/>
    <w:rsid w:val="00E93A86"/>
    <w:rsid w:val="00EB7E89"/>
    <w:rsid w:val="00EE019F"/>
    <w:rsid w:val="00EE5184"/>
    <w:rsid w:val="00F45462"/>
    <w:rsid w:val="00F46ADF"/>
    <w:rsid w:val="00F614F2"/>
    <w:rsid w:val="00FA6395"/>
    <w:rsid w:val="00FB194A"/>
    <w:rsid w:val="00FB6395"/>
    <w:rsid w:val="00FC422E"/>
    <w:rsid w:val="00FE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FE49"/>
  <w15:chartTrackingRefBased/>
  <w15:docId w15:val="{AF37D0D0-2FE3-46F8-99F4-7D8C4332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D41F4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5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D41F4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character" w:styleId="UnresolvedMention">
    <w:name w:val="Unresolved Mention"/>
    <w:basedOn w:val="DefaultParagraphFont"/>
    <w:uiPriority w:val="99"/>
    <w:semiHidden/>
    <w:unhideWhenUsed/>
    <w:rsid w:val="001E1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8191">
      <w:bodyDiv w:val="1"/>
      <w:marLeft w:val="0"/>
      <w:marRight w:val="0"/>
      <w:marTop w:val="0"/>
      <w:marBottom w:val="0"/>
      <w:divBdr>
        <w:top w:val="none" w:sz="0" w:space="0" w:color="auto"/>
        <w:left w:val="none" w:sz="0" w:space="0" w:color="auto"/>
        <w:bottom w:val="none" w:sz="0" w:space="0" w:color="auto"/>
        <w:right w:val="none" w:sz="0" w:space="0" w:color="auto"/>
      </w:divBdr>
    </w:div>
    <w:div w:id="190999944">
      <w:bodyDiv w:val="1"/>
      <w:marLeft w:val="0"/>
      <w:marRight w:val="0"/>
      <w:marTop w:val="0"/>
      <w:marBottom w:val="0"/>
      <w:divBdr>
        <w:top w:val="none" w:sz="0" w:space="0" w:color="auto"/>
        <w:left w:val="none" w:sz="0" w:space="0" w:color="auto"/>
        <w:bottom w:val="none" w:sz="0" w:space="0" w:color="auto"/>
        <w:right w:val="none" w:sz="0" w:space="0" w:color="auto"/>
      </w:divBdr>
    </w:div>
    <w:div w:id="232669517">
      <w:bodyDiv w:val="1"/>
      <w:marLeft w:val="0"/>
      <w:marRight w:val="0"/>
      <w:marTop w:val="0"/>
      <w:marBottom w:val="0"/>
      <w:divBdr>
        <w:top w:val="none" w:sz="0" w:space="0" w:color="auto"/>
        <w:left w:val="none" w:sz="0" w:space="0" w:color="auto"/>
        <w:bottom w:val="none" w:sz="0" w:space="0" w:color="auto"/>
        <w:right w:val="none" w:sz="0" w:space="0" w:color="auto"/>
      </w:divBdr>
    </w:div>
    <w:div w:id="663047186">
      <w:bodyDiv w:val="1"/>
      <w:marLeft w:val="0"/>
      <w:marRight w:val="0"/>
      <w:marTop w:val="0"/>
      <w:marBottom w:val="0"/>
      <w:divBdr>
        <w:top w:val="none" w:sz="0" w:space="0" w:color="auto"/>
        <w:left w:val="none" w:sz="0" w:space="0" w:color="auto"/>
        <w:bottom w:val="none" w:sz="0" w:space="0" w:color="auto"/>
        <w:right w:val="none" w:sz="0" w:space="0" w:color="auto"/>
      </w:divBdr>
    </w:div>
    <w:div w:id="734822113">
      <w:bodyDiv w:val="1"/>
      <w:marLeft w:val="0"/>
      <w:marRight w:val="0"/>
      <w:marTop w:val="0"/>
      <w:marBottom w:val="0"/>
      <w:divBdr>
        <w:top w:val="none" w:sz="0" w:space="0" w:color="auto"/>
        <w:left w:val="none" w:sz="0" w:space="0" w:color="auto"/>
        <w:bottom w:val="none" w:sz="0" w:space="0" w:color="auto"/>
        <w:right w:val="none" w:sz="0" w:space="0" w:color="auto"/>
      </w:divBdr>
    </w:div>
    <w:div w:id="893127559">
      <w:bodyDiv w:val="1"/>
      <w:marLeft w:val="0"/>
      <w:marRight w:val="0"/>
      <w:marTop w:val="0"/>
      <w:marBottom w:val="0"/>
      <w:divBdr>
        <w:top w:val="none" w:sz="0" w:space="0" w:color="auto"/>
        <w:left w:val="none" w:sz="0" w:space="0" w:color="auto"/>
        <w:bottom w:val="none" w:sz="0" w:space="0" w:color="auto"/>
        <w:right w:val="none" w:sz="0" w:space="0" w:color="auto"/>
      </w:divBdr>
    </w:div>
    <w:div w:id="1024286684">
      <w:bodyDiv w:val="1"/>
      <w:marLeft w:val="0"/>
      <w:marRight w:val="0"/>
      <w:marTop w:val="0"/>
      <w:marBottom w:val="0"/>
      <w:divBdr>
        <w:top w:val="none" w:sz="0" w:space="0" w:color="auto"/>
        <w:left w:val="none" w:sz="0" w:space="0" w:color="auto"/>
        <w:bottom w:val="none" w:sz="0" w:space="0" w:color="auto"/>
        <w:right w:val="none" w:sz="0" w:space="0" w:color="auto"/>
      </w:divBdr>
    </w:div>
    <w:div w:id="1077900150">
      <w:bodyDiv w:val="1"/>
      <w:marLeft w:val="0"/>
      <w:marRight w:val="0"/>
      <w:marTop w:val="0"/>
      <w:marBottom w:val="0"/>
      <w:divBdr>
        <w:top w:val="none" w:sz="0" w:space="0" w:color="auto"/>
        <w:left w:val="none" w:sz="0" w:space="0" w:color="auto"/>
        <w:bottom w:val="none" w:sz="0" w:space="0" w:color="auto"/>
        <w:right w:val="none" w:sz="0" w:space="0" w:color="auto"/>
      </w:divBdr>
    </w:div>
    <w:div w:id="1118136661">
      <w:bodyDiv w:val="1"/>
      <w:marLeft w:val="0"/>
      <w:marRight w:val="0"/>
      <w:marTop w:val="0"/>
      <w:marBottom w:val="0"/>
      <w:divBdr>
        <w:top w:val="none" w:sz="0" w:space="0" w:color="auto"/>
        <w:left w:val="none" w:sz="0" w:space="0" w:color="auto"/>
        <w:bottom w:val="none" w:sz="0" w:space="0" w:color="auto"/>
        <w:right w:val="none" w:sz="0" w:space="0" w:color="auto"/>
      </w:divBdr>
    </w:div>
    <w:div w:id="1361510446">
      <w:bodyDiv w:val="1"/>
      <w:marLeft w:val="0"/>
      <w:marRight w:val="0"/>
      <w:marTop w:val="0"/>
      <w:marBottom w:val="0"/>
      <w:divBdr>
        <w:top w:val="none" w:sz="0" w:space="0" w:color="auto"/>
        <w:left w:val="none" w:sz="0" w:space="0" w:color="auto"/>
        <w:bottom w:val="none" w:sz="0" w:space="0" w:color="auto"/>
        <w:right w:val="none" w:sz="0" w:space="0" w:color="auto"/>
      </w:divBdr>
    </w:div>
    <w:div w:id="1366522514">
      <w:bodyDiv w:val="1"/>
      <w:marLeft w:val="0"/>
      <w:marRight w:val="0"/>
      <w:marTop w:val="0"/>
      <w:marBottom w:val="0"/>
      <w:divBdr>
        <w:top w:val="none" w:sz="0" w:space="0" w:color="auto"/>
        <w:left w:val="none" w:sz="0" w:space="0" w:color="auto"/>
        <w:bottom w:val="none" w:sz="0" w:space="0" w:color="auto"/>
        <w:right w:val="none" w:sz="0" w:space="0" w:color="auto"/>
      </w:divBdr>
    </w:div>
    <w:div w:id="1420518424">
      <w:bodyDiv w:val="1"/>
      <w:marLeft w:val="0"/>
      <w:marRight w:val="0"/>
      <w:marTop w:val="0"/>
      <w:marBottom w:val="0"/>
      <w:divBdr>
        <w:top w:val="none" w:sz="0" w:space="0" w:color="auto"/>
        <w:left w:val="none" w:sz="0" w:space="0" w:color="auto"/>
        <w:bottom w:val="none" w:sz="0" w:space="0" w:color="auto"/>
        <w:right w:val="none" w:sz="0" w:space="0" w:color="auto"/>
      </w:divBdr>
    </w:div>
    <w:div w:id="1424833949">
      <w:bodyDiv w:val="1"/>
      <w:marLeft w:val="0"/>
      <w:marRight w:val="0"/>
      <w:marTop w:val="0"/>
      <w:marBottom w:val="0"/>
      <w:divBdr>
        <w:top w:val="none" w:sz="0" w:space="0" w:color="auto"/>
        <w:left w:val="none" w:sz="0" w:space="0" w:color="auto"/>
        <w:bottom w:val="none" w:sz="0" w:space="0" w:color="auto"/>
        <w:right w:val="none" w:sz="0" w:space="0" w:color="auto"/>
      </w:divBdr>
    </w:div>
    <w:div w:id="1595825320">
      <w:bodyDiv w:val="1"/>
      <w:marLeft w:val="0"/>
      <w:marRight w:val="0"/>
      <w:marTop w:val="0"/>
      <w:marBottom w:val="0"/>
      <w:divBdr>
        <w:top w:val="none" w:sz="0" w:space="0" w:color="auto"/>
        <w:left w:val="none" w:sz="0" w:space="0" w:color="auto"/>
        <w:bottom w:val="none" w:sz="0" w:space="0" w:color="auto"/>
        <w:right w:val="none" w:sz="0" w:space="0" w:color="auto"/>
      </w:divBdr>
    </w:div>
    <w:div w:id="1680505250">
      <w:bodyDiv w:val="1"/>
      <w:marLeft w:val="0"/>
      <w:marRight w:val="0"/>
      <w:marTop w:val="0"/>
      <w:marBottom w:val="0"/>
      <w:divBdr>
        <w:top w:val="none" w:sz="0" w:space="0" w:color="auto"/>
        <w:left w:val="none" w:sz="0" w:space="0" w:color="auto"/>
        <w:bottom w:val="none" w:sz="0" w:space="0" w:color="auto"/>
        <w:right w:val="none" w:sz="0" w:space="0" w:color="auto"/>
      </w:divBdr>
    </w:div>
    <w:div w:id="1763794578">
      <w:bodyDiv w:val="1"/>
      <w:marLeft w:val="0"/>
      <w:marRight w:val="0"/>
      <w:marTop w:val="0"/>
      <w:marBottom w:val="0"/>
      <w:divBdr>
        <w:top w:val="none" w:sz="0" w:space="0" w:color="auto"/>
        <w:left w:val="none" w:sz="0" w:space="0" w:color="auto"/>
        <w:bottom w:val="none" w:sz="0" w:space="0" w:color="auto"/>
        <w:right w:val="none" w:sz="0" w:space="0" w:color="auto"/>
      </w:divBdr>
    </w:div>
    <w:div w:id="1909732625">
      <w:bodyDiv w:val="1"/>
      <w:marLeft w:val="0"/>
      <w:marRight w:val="0"/>
      <w:marTop w:val="0"/>
      <w:marBottom w:val="0"/>
      <w:divBdr>
        <w:top w:val="none" w:sz="0" w:space="0" w:color="auto"/>
        <w:left w:val="none" w:sz="0" w:space="0" w:color="auto"/>
        <w:bottom w:val="none" w:sz="0" w:space="0" w:color="auto"/>
        <w:right w:val="none" w:sz="0" w:space="0" w:color="auto"/>
      </w:divBdr>
    </w:div>
    <w:div w:id="1945337451">
      <w:bodyDiv w:val="1"/>
      <w:marLeft w:val="0"/>
      <w:marRight w:val="0"/>
      <w:marTop w:val="0"/>
      <w:marBottom w:val="0"/>
      <w:divBdr>
        <w:top w:val="none" w:sz="0" w:space="0" w:color="auto"/>
        <w:left w:val="none" w:sz="0" w:space="0" w:color="auto"/>
        <w:bottom w:val="none" w:sz="0" w:space="0" w:color="auto"/>
        <w:right w:val="none" w:sz="0" w:space="0" w:color="auto"/>
      </w:divBdr>
    </w:div>
    <w:div w:id="2067609534">
      <w:bodyDiv w:val="1"/>
      <w:marLeft w:val="0"/>
      <w:marRight w:val="0"/>
      <w:marTop w:val="0"/>
      <w:marBottom w:val="0"/>
      <w:divBdr>
        <w:top w:val="none" w:sz="0" w:space="0" w:color="auto"/>
        <w:left w:val="none" w:sz="0" w:space="0" w:color="auto"/>
        <w:bottom w:val="none" w:sz="0" w:space="0" w:color="auto"/>
        <w:right w:val="none" w:sz="0" w:space="0" w:color="auto"/>
      </w:divBdr>
    </w:div>
    <w:div w:id="211578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kamishibai.com/resources/organization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ottishbooktrust.com/learning-resources/john-fardell-using-drawing-to-inspire-stor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cottishbooktrust.com/authors-live-on-dem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adingschools.scot/" TargetMode="External"/><Relationship Id="rId20" Type="http://schemas.openxmlformats.org/officeDocument/2006/relationships/hyperlink" Target="https://www.scottishbooktrust.com/learning-resources/creating-a-picture-book-in-cla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ottishbooktrust.com/learning-resources/how-to-make-poetry-stone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cottishbooktrust.com/learning-resources/how-to-make-a-book" TargetMode="External"/><Relationship Id="rId10" Type="http://schemas.openxmlformats.org/officeDocument/2006/relationships/endnotes" Target="endnotes.xml"/><Relationship Id="rId19" Type="http://schemas.openxmlformats.org/officeDocument/2006/relationships/hyperlink" Target="https://www.scottishbooktrust.com/topics/creative-wri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cottishbooktrust.com/learning-resources/how-to-make-story-sti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experience\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Notes0 xmlns="e8fe8bb9-e0d4-4ac3-b920-326070b987fc"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2.xml><?xml version="1.0" encoding="utf-8"?>
<ds:datastoreItem xmlns:ds="http://schemas.openxmlformats.org/officeDocument/2006/customXml" ds:itemID="{C658DC35-8406-4667-9874-83BE7C65F09B}">
  <ds:schemaRefs>
    <ds:schemaRef ds:uri="http://schemas.microsoft.com/sharepoint/v3/contenttype/forms"/>
  </ds:schemaRefs>
</ds:datastoreItem>
</file>

<file path=customXml/itemProps3.xml><?xml version="1.0" encoding="utf-8"?>
<ds:datastoreItem xmlns:ds="http://schemas.openxmlformats.org/officeDocument/2006/customXml" ds:itemID="{DA2CD01E-A113-412A-A0AA-A954E083999C}">
  <ds:schemaRefs>
    <ds:schemaRef ds:uri="e8fe8bb9-e0d4-4ac3-b920-326070b987fc"/>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6b42feb5-42f4-4875-917d-a8fcb0477ae8"/>
    <ds:schemaRef ds:uri="http://schemas.microsoft.com/office/2006/metadata/properties"/>
  </ds:schemaRefs>
</ds:datastoreItem>
</file>

<file path=customXml/itemProps4.xml><?xml version="1.0" encoding="utf-8"?>
<ds:datastoreItem xmlns:ds="http://schemas.openxmlformats.org/officeDocument/2006/customXml" ds:itemID="{0E44ABE8-AFD0-40DF-BDE2-2630D14EF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0</TotalTime>
  <Pages>13</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Creative writing activities for upper primary</vt:lpstr>
    </vt:vector>
  </TitlesOfParts>
  <Company>Microsoft</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writing activities for upper primary</dc:title>
  <dc:subject/>
  <dc:creator>Work Experience</dc:creator>
  <cp:keywords/>
  <dc:description/>
  <cp:lastModifiedBy>Catherine Wilson Garry</cp:lastModifiedBy>
  <cp:revision>2</cp:revision>
  <dcterms:created xsi:type="dcterms:W3CDTF">2026-06-30T14:17:00Z</dcterms:created>
  <dcterms:modified xsi:type="dcterms:W3CDTF">2026-06-30T14:17:00Z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