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AD408" w14:textId="3BC7436D" w:rsidR="00944AB9" w:rsidRDefault="000102FB" w:rsidP="00DA087C">
      <w:pPr>
        <w:rPr>
          <w:noProof/>
          <w:lang w:eastAsia="en-GB"/>
        </w:rPr>
      </w:pPr>
      <w:r w:rsidRPr="00954D67">
        <w:rPr>
          <w:noProof/>
          <w:lang w:eastAsia="en-GB"/>
        </w:rPr>
        <w:drawing>
          <wp:anchor distT="0" distB="0" distL="114300" distR="114300" simplePos="0" relativeHeight="251658240" behindDoc="1" locked="0" layoutInCell="1" allowOverlap="1" wp14:anchorId="09E59F37" wp14:editId="504C2300">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B4527AD" w14:textId="5812245A" w:rsidR="00CC54BB" w:rsidRDefault="006F5773" w:rsidP="00DA087C">
      <w:r>
        <w:rPr>
          <w:noProof/>
          <w:lang w:eastAsia="en-GB"/>
        </w:rPr>
        <w:drawing>
          <wp:anchor distT="0" distB="0" distL="114300" distR="114300" simplePos="0" relativeHeight="251655168" behindDoc="1" locked="1" layoutInCell="1" allowOverlap="1" wp14:anchorId="7C014918" wp14:editId="0AEC1FD1">
            <wp:simplePos x="0" y="0"/>
            <wp:positionH relativeFrom="margin">
              <wp:posOffset>-1436370</wp:posOffset>
            </wp:positionH>
            <wp:positionV relativeFrom="page">
              <wp:align>top</wp:align>
            </wp:positionV>
            <wp:extent cx="9090660" cy="51130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090660" cy="5113020"/>
                    </a:xfrm>
                    <a:prstGeom prst="rect">
                      <a:avLst/>
                    </a:prstGeom>
                  </pic:spPr>
                </pic:pic>
              </a:graphicData>
            </a:graphic>
            <wp14:sizeRelH relativeFrom="page">
              <wp14:pctWidth>0</wp14:pctWidth>
            </wp14:sizeRelH>
            <wp14:sizeRelV relativeFrom="page">
              <wp14:pctHeight>0</wp14:pctHeight>
            </wp14:sizeRelV>
          </wp:anchor>
        </w:drawing>
      </w:r>
    </w:p>
    <w:p w14:paraId="670FD97C" w14:textId="0DEE47AC" w:rsidR="00CC54BB" w:rsidRPr="00CC54BB" w:rsidRDefault="00CC54BB" w:rsidP="00DA087C"/>
    <w:p w14:paraId="66174861" w14:textId="77777777" w:rsidR="00CC54BB" w:rsidRPr="00CC54BB" w:rsidRDefault="00CC54BB" w:rsidP="00DA087C"/>
    <w:p w14:paraId="2640A561" w14:textId="41B30D40" w:rsidR="00CC54BB" w:rsidRPr="00CC54BB" w:rsidRDefault="00CC54BB" w:rsidP="00DA087C"/>
    <w:p w14:paraId="1915428C" w14:textId="77777777" w:rsidR="00CC54BB" w:rsidRPr="00CC54BB" w:rsidRDefault="00CC54BB" w:rsidP="00DA087C"/>
    <w:p w14:paraId="5FA6B333" w14:textId="050A0D9D" w:rsidR="00CC54BB" w:rsidRPr="00CC54BB" w:rsidRDefault="00CC54BB" w:rsidP="00DA087C"/>
    <w:p w14:paraId="19358A2A" w14:textId="2CD9A326" w:rsidR="00CC54BB" w:rsidRPr="00CC54BB" w:rsidRDefault="00CC54BB" w:rsidP="00DA087C"/>
    <w:p w14:paraId="3602308B" w14:textId="3454A57F" w:rsidR="00CC54BB" w:rsidRPr="00CC54BB" w:rsidRDefault="004909AA" w:rsidP="00DA087C">
      <w:r>
        <w:rPr>
          <w:noProof/>
          <w:lang w:eastAsia="en-GB"/>
        </w:rPr>
        <w:drawing>
          <wp:anchor distT="0" distB="0" distL="114300" distR="114300" simplePos="0" relativeHeight="251662336" behindDoc="0" locked="0" layoutInCell="1" allowOverlap="1" wp14:anchorId="4453F509" wp14:editId="55487EA1">
            <wp:simplePos x="0" y="0"/>
            <wp:positionH relativeFrom="column">
              <wp:posOffset>4949190</wp:posOffset>
            </wp:positionH>
            <wp:positionV relativeFrom="paragraph">
              <wp:posOffset>173990</wp:posOffset>
            </wp:positionV>
            <wp:extent cx="1531620" cy="9804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20" cy="980440"/>
                    </a:xfrm>
                    <a:prstGeom prst="rect">
                      <a:avLst/>
                    </a:prstGeom>
                    <a:noFill/>
                    <a:ln>
                      <a:noFill/>
                    </a:ln>
                  </pic:spPr>
                </pic:pic>
              </a:graphicData>
            </a:graphic>
          </wp:anchor>
        </w:drawing>
      </w:r>
    </w:p>
    <w:p w14:paraId="0D0D22AF" w14:textId="582D7046" w:rsidR="00CC54BB" w:rsidRPr="00CC54BB" w:rsidRDefault="00CC54BB" w:rsidP="00DA087C"/>
    <w:p w14:paraId="4BF8536A" w14:textId="2BAC9D29" w:rsidR="00CC54BB" w:rsidRPr="00180989" w:rsidRDefault="00CC54BB" w:rsidP="00DA087C"/>
    <w:p w14:paraId="1F4E2F0B" w14:textId="7E8331A6" w:rsidR="00DA087C" w:rsidRDefault="00DA087C" w:rsidP="00DA087C"/>
    <w:p w14:paraId="156F7850" w14:textId="57EA43BC" w:rsidR="00CC54BB" w:rsidRPr="00CC54BB" w:rsidRDefault="006A65AA" w:rsidP="00D41F46">
      <w:pPr>
        <w:pStyle w:val="Heading1"/>
        <w:spacing w:line="276" w:lineRule="auto"/>
      </w:pPr>
      <w:bookmarkStart w:id="0" w:name="_Toc126931334"/>
      <w:bookmarkStart w:id="1" w:name="_Toc126934136"/>
      <w:bookmarkStart w:id="2" w:name="_Toc127267529"/>
      <w:bookmarkStart w:id="3" w:name="_Toc127784751"/>
      <w:bookmarkStart w:id="4" w:name="_Toc129083258"/>
      <w:r>
        <w:t>Taking a rights-based approach to fiction in primary schools</w:t>
      </w:r>
      <w:r w:rsidR="00D21C96">
        <w:t xml:space="preserve">: </w:t>
      </w:r>
      <w:bookmarkEnd w:id="0"/>
      <w:r w:rsidR="005A702B">
        <w:t>First Level</w:t>
      </w:r>
      <w:bookmarkEnd w:id="1"/>
      <w:bookmarkEnd w:id="2"/>
      <w:bookmarkEnd w:id="3"/>
      <w:bookmarkEnd w:id="4"/>
    </w:p>
    <w:p w14:paraId="70675B31" w14:textId="053E002D" w:rsidR="00D41F46" w:rsidRPr="006D101B" w:rsidRDefault="006A65AA" w:rsidP="00D41F46">
      <w:pPr>
        <w:spacing w:line="276" w:lineRule="auto"/>
      </w:pPr>
      <w:r>
        <w:t>A guide to using picture books to teach about, through and for children’</w:t>
      </w:r>
      <w:r w:rsidR="00D21C96">
        <w:t xml:space="preserve">s rights and UNCRC. This resource contains all </w:t>
      </w:r>
      <w:r w:rsidR="005A702B">
        <w:t>First L</w:t>
      </w:r>
      <w:r w:rsidR="00D21C96">
        <w:t>evel</w:t>
      </w:r>
      <w:r w:rsidR="00522EB0">
        <w:t xml:space="preserve"> activities</w:t>
      </w:r>
      <w:r w:rsidR="00D21C96">
        <w:t>.</w:t>
      </w:r>
    </w:p>
    <w:p w14:paraId="4822679A" w14:textId="77777777" w:rsidR="00DA087C" w:rsidRDefault="00DA087C" w:rsidP="00D41F46"/>
    <w:p w14:paraId="2FD858A8" w14:textId="159C7525" w:rsidR="00DA087C" w:rsidRDefault="006A65AA" w:rsidP="00D41F46">
      <w:pPr>
        <w:pStyle w:val="Heading2"/>
        <w:spacing w:line="276" w:lineRule="auto"/>
      </w:pPr>
      <w:bookmarkStart w:id="5" w:name="_Toc126931335"/>
      <w:bookmarkStart w:id="6" w:name="_Toc126934137"/>
      <w:bookmarkStart w:id="7" w:name="_Toc127267530"/>
      <w:bookmarkStart w:id="8" w:name="_Toc127784752"/>
      <w:bookmarkStart w:id="9" w:name="_Toc129083259"/>
      <w:r>
        <w:t>CFE First Level</w:t>
      </w:r>
      <w:bookmarkEnd w:id="5"/>
      <w:bookmarkEnd w:id="6"/>
      <w:bookmarkEnd w:id="7"/>
      <w:r w:rsidR="0045539E">
        <w:br/>
      </w:r>
      <w:r w:rsidR="0045539E" w:rsidRPr="006D101B">
        <w:t>R</w:t>
      </w:r>
      <w:r w:rsidR="0045539E">
        <w:t xml:space="preserve">esource </w:t>
      </w:r>
      <w:r w:rsidR="0045539E" w:rsidRPr="006D101B">
        <w:t>created by</w:t>
      </w:r>
      <w:r w:rsidR="0045539E" w:rsidRPr="006D101B">
        <w:rPr>
          <w:sz w:val="40"/>
        </w:rPr>
        <w:t xml:space="preserve"> </w:t>
      </w:r>
      <w:r w:rsidR="0045539E" w:rsidRPr="00F7515F">
        <w:rPr>
          <w:szCs w:val="24"/>
        </w:rPr>
        <w:t>Scottish Book Trust</w:t>
      </w:r>
      <w:r w:rsidR="0045539E">
        <w:rPr>
          <w:szCs w:val="24"/>
        </w:rPr>
        <w:t xml:space="preserve"> </w:t>
      </w:r>
      <w:r w:rsidR="0045539E">
        <w:t xml:space="preserve">and </w:t>
      </w:r>
      <w:r w:rsidR="0045539E" w:rsidRPr="00F7515F">
        <w:t>Scotdec</w:t>
      </w:r>
      <w:bookmarkEnd w:id="8"/>
      <w:bookmarkEnd w:id="9"/>
    </w:p>
    <w:p w14:paraId="19CDF249" w14:textId="622707BE" w:rsidR="000B26C7" w:rsidRDefault="005A702B" w:rsidP="00D41F46">
      <w:pPr>
        <w:spacing w:line="276" w:lineRule="auto"/>
      </w:pPr>
      <w:r w:rsidRPr="00954D67">
        <w:rPr>
          <w:noProof/>
          <w:lang w:eastAsia="en-GB"/>
        </w:rPr>
        <w:drawing>
          <wp:anchor distT="0" distB="0" distL="114300" distR="114300" simplePos="0" relativeHeight="251661312" behindDoc="1" locked="0" layoutInCell="1" allowOverlap="1" wp14:anchorId="2AAF3AF0" wp14:editId="64F41402">
            <wp:simplePos x="0" y="0"/>
            <wp:positionH relativeFrom="page">
              <wp:posOffset>3420110</wp:posOffset>
            </wp:positionH>
            <wp:positionV relativeFrom="paragraph">
              <wp:posOffset>143510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4986A" w14:textId="77777777" w:rsidR="00D41F46" w:rsidRDefault="00D41F46" w:rsidP="00D41F46">
      <w:pPr>
        <w:spacing w:line="276" w:lineRule="auto"/>
        <w:rPr>
          <w:rFonts w:ascii="Altis ScotBook Bold" w:hAnsi="Altis ScotBook Bold"/>
          <w:sz w:val="36"/>
        </w:rPr>
      </w:pPr>
    </w:p>
    <w:p w14:paraId="52E7CF55" w14:textId="73B639E7" w:rsidR="00954D67" w:rsidRDefault="000B26C7" w:rsidP="00F7515F">
      <w:pPr>
        <w:spacing w:line="240" w:lineRule="auto"/>
        <w:rPr>
          <w:rFonts w:ascii="Altis ScotBook Bold" w:hAnsi="Altis ScotBook Bold"/>
          <w:sz w:val="36"/>
        </w:rPr>
      </w:pPr>
      <w:r w:rsidRPr="000B26C7">
        <w:rPr>
          <w:rFonts w:ascii="Altis ScotBook Bold" w:hAnsi="Altis ScotBook Bold"/>
          <w:sz w:val="36"/>
        </w:rPr>
        <w:t>scottishbooktrust.com</w:t>
      </w:r>
    </w:p>
    <w:p w14:paraId="30D8525F" w14:textId="24A3F6A9" w:rsidR="00F7515F" w:rsidRPr="000B26C7" w:rsidRDefault="00F7515F" w:rsidP="00F7515F">
      <w:pPr>
        <w:spacing w:line="240" w:lineRule="auto"/>
        <w:rPr>
          <w:rFonts w:ascii="Altis ScotBook Bold" w:hAnsi="Altis ScotBook Bold"/>
          <w:sz w:val="36"/>
        </w:rPr>
      </w:pPr>
      <w:r>
        <w:rPr>
          <w:rFonts w:ascii="Altis ScotBook Bold" w:hAnsi="Altis ScotBook Bold"/>
          <w:sz w:val="36"/>
        </w:rPr>
        <w:t>scotdec.org</w:t>
      </w:r>
    </w:p>
    <w:p w14:paraId="2209CBE5" w14:textId="77777777" w:rsidR="000B26C7" w:rsidRDefault="00DA087C" w:rsidP="00D41F46">
      <w:pPr>
        <w:spacing w:line="276" w:lineRule="auto"/>
      </w:pPr>
      <w:r w:rsidRPr="00EB7E89">
        <w:rPr>
          <w:noProof/>
          <w:lang w:eastAsia="en-GB"/>
        </w:rPr>
        <w:drawing>
          <wp:inline distT="0" distB="0" distL="0" distR="0" wp14:anchorId="60508B12" wp14:editId="0CF410D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CDFC5C3" w14:textId="77777777" w:rsidR="000B26C7" w:rsidRDefault="000B26C7" w:rsidP="00D41F46">
      <w:pPr>
        <w:pStyle w:val="Subtitle"/>
        <w:spacing w:line="276" w:lineRule="auto"/>
      </w:pPr>
      <w:r w:rsidRPr="000B26C7">
        <w:t>Scottish Book Trust is a registered company (SC184248)</w:t>
      </w:r>
    </w:p>
    <w:p w14:paraId="5FB2C52C" w14:textId="77777777" w:rsidR="00854F77" w:rsidRDefault="000B26C7" w:rsidP="00D41F46">
      <w:pPr>
        <w:pStyle w:val="Subtitle"/>
        <w:spacing w:line="276" w:lineRule="auto"/>
      </w:pPr>
      <w:r w:rsidRPr="000B26C7">
        <w:t>and a Scottish charity (SC027669).</w:t>
      </w:r>
    </w:p>
    <w:p w14:paraId="6843023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4BD930F" w14:textId="77777777" w:rsidR="009D7082" w:rsidRDefault="00111E61" w:rsidP="00EA5E82">
      <w:pPr>
        <w:pStyle w:val="Heading2"/>
        <w:rPr>
          <w:noProof/>
        </w:rPr>
      </w:pPr>
      <w:bookmarkStart w:id="10" w:name="_Toc82071283"/>
      <w:bookmarkStart w:id="11" w:name="_Toc82071415"/>
      <w:bookmarkStart w:id="12" w:name="_Toc126931337"/>
      <w:bookmarkStart w:id="13" w:name="_Toc126934139"/>
      <w:bookmarkStart w:id="14" w:name="_Toc127267532"/>
      <w:bookmarkStart w:id="15" w:name="_Toc127784753"/>
      <w:bookmarkStart w:id="16" w:name="_Toc129083260"/>
      <w:r>
        <w:lastRenderedPageBreak/>
        <w:t>Contents</w:t>
      </w:r>
      <w:bookmarkEnd w:id="10"/>
      <w:bookmarkEnd w:id="11"/>
      <w:bookmarkEnd w:id="12"/>
      <w:bookmarkEnd w:id="13"/>
      <w:bookmarkEnd w:id="14"/>
      <w:bookmarkEnd w:id="15"/>
      <w:bookmarkEnd w:id="16"/>
      <w:r w:rsidR="008F557F">
        <w:fldChar w:fldCharType="begin"/>
      </w:r>
      <w:r w:rsidR="008F557F">
        <w:instrText xml:space="preserve"> TOC \o "1-3" \h \z \u </w:instrText>
      </w:r>
      <w:r w:rsidR="008F557F">
        <w:fldChar w:fldCharType="separate"/>
      </w:r>
    </w:p>
    <w:p w14:paraId="0C011055" w14:textId="054B8B25" w:rsidR="009D7082"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261" w:history="1">
        <w:r w:rsidR="009D7082" w:rsidRPr="00FB7707">
          <w:rPr>
            <w:rStyle w:val="Hyperlink"/>
            <w:noProof/>
          </w:rPr>
          <w:t>About this resource</w:t>
        </w:r>
        <w:r w:rsidR="009D7082">
          <w:rPr>
            <w:noProof/>
            <w:webHidden/>
          </w:rPr>
          <w:tab/>
        </w:r>
        <w:r w:rsidR="009D7082">
          <w:rPr>
            <w:noProof/>
            <w:webHidden/>
          </w:rPr>
          <w:fldChar w:fldCharType="begin"/>
        </w:r>
        <w:r w:rsidR="009D7082">
          <w:rPr>
            <w:noProof/>
            <w:webHidden/>
          </w:rPr>
          <w:instrText xml:space="preserve"> PAGEREF _Toc129083261 \h </w:instrText>
        </w:r>
        <w:r w:rsidR="009D7082">
          <w:rPr>
            <w:noProof/>
            <w:webHidden/>
          </w:rPr>
        </w:r>
        <w:r w:rsidR="009D7082">
          <w:rPr>
            <w:noProof/>
            <w:webHidden/>
          </w:rPr>
          <w:fldChar w:fldCharType="separate"/>
        </w:r>
        <w:r w:rsidR="0093266D">
          <w:rPr>
            <w:noProof/>
            <w:webHidden/>
          </w:rPr>
          <w:t>2</w:t>
        </w:r>
        <w:r w:rsidR="009D7082">
          <w:rPr>
            <w:noProof/>
            <w:webHidden/>
          </w:rPr>
          <w:fldChar w:fldCharType="end"/>
        </w:r>
      </w:hyperlink>
    </w:p>
    <w:p w14:paraId="3EDEE388" w14:textId="434A7E71" w:rsidR="009D7082"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267" w:history="1">
        <w:r w:rsidR="009D7082" w:rsidRPr="00FB7707">
          <w:rPr>
            <w:rStyle w:val="Hyperlink"/>
            <w:noProof/>
          </w:rPr>
          <w:t>First level learning activities</w:t>
        </w:r>
        <w:r w:rsidR="009D7082">
          <w:rPr>
            <w:noProof/>
            <w:webHidden/>
          </w:rPr>
          <w:tab/>
        </w:r>
        <w:r w:rsidR="009D7082">
          <w:rPr>
            <w:noProof/>
            <w:webHidden/>
          </w:rPr>
          <w:fldChar w:fldCharType="begin"/>
        </w:r>
        <w:r w:rsidR="009D7082">
          <w:rPr>
            <w:noProof/>
            <w:webHidden/>
          </w:rPr>
          <w:instrText xml:space="preserve"> PAGEREF _Toc129083267 \h </w:instrText>
        </w:r>
        <w:r w:rsidR="009D7082">
          <w:rPr>
            <w:noProof/>
            <w:webHidden/>
          </w:rPr>
        </w:r>
        <w:r w:rsidR="009D7082">
          <w:rPr>
            <w:noProof/>
            <w:webHidden/>
          </w:rPr>
          <w:fldChar w:fldCharType="separate"/>
        </w:r>
        <w:r w:rsidR="0093266D">
          <w:rPr>
            <w:noProof/>
            <w:webHidden/>
          </w:rPr>
          <w:t>4</w:t>
        </w:r>
        <w:r w:rsidR="009D7082">
          <w:rPr>
            <w:noProof/>
            <w:webHidden/>
          </w:rPr>
          <w:fldChar w:fldCharType="end"/>
        </w:r>
      </w:hyperlink>
    </w:p>
    <w:p w14:paraId="07CBA643" w14:textId="35E061C3" w:rsidR="009D7082"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9083268" w:history="1">
        <w:r w:rsidR="009D7082" w:rsidRPr="00FB7707">
          <w:rPr>
            <w:rStyle w:val="Hyperlink"/>
            <w:i/>
            <w:iCs/>
            <w:noProof/>
          </w:rPr>
          <w:t>The Wall in the Middle of the Book</w:t>
        </w:r>
        <w:r w:rsidR="009D7082" w:rsidRPr="00FB7707">
          <w:rPr>
            <w:rStyle w:val="Hyperlink"/>
            <w:noProof/>
          </w:rPr>
          <w:t>, John Agee (Article 2)</w:t>
        </w:r>
        <w:r w:rsidR="009D7082">
          <w:rPr>
            <w:noProof/>
            <w:webHidden/>
          </w:rPr>
          <w:tab/>
        </w:r>
        <w:r w:rsidR="009D7082">
          <w:rPr>
            <w:noProof/>
            <w:webHidden/>
          </w:rPr>
          <w:fldChar w:fldCharType="begin"/>
        </w:r>
        <w:r w:rsidR="009D7082">
          <w:rPr>
            <w:noProof/>
            <w:webHidden/>
          </w:rPr>
          <w:instrText xml:space="preserve"> PAGEREF _Toc129083268 \h </w:instrText>
        </w:r>
        <w:r w:rsidR="009D7082">
          <w:rPr>
            <w:noProof/>
            <w:webHidden/>
          </w:rPr>
        </w:r>
        <w:r w:rsidR="009D7082">
          <w:rPr>
            <w:noProof/>
            <w:webHidden/>
          </w:rPr>
          <w:fldChar w:fldCharType="separate"/>
        </w:r>
        <w:r w:rsidR="0093266D">
          <w:rPr>
            <w:noProof/>
            <w:webHidden/>
          </w:rPr>
          <w:t>4</w:t>
        </w:r>
        <w:r w:rsidR="009D7082">
          <w:rPr>
            <w:noProof/>
            <w:webHidden/>
          </w:rPr>
          <w:fldChar w:fldCharType="end"/>
        </w:r>
      </w:hyperlink>
    </w:p>
    <w:p w14:paraId="2AB60CB7" w14:textId="09F62E21" w:rsidR="009D7082"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9083269" w:history="1">
        <w:r w:rsidR="009D7082" w:rsidRPr="00FB7707">
          <w:rPr>
            <w:rStyle w:val="Hyperlink"/>
            <w:i/>
            <w:noProof/>
          </w:rPr>
          <w:t>Saturday at the Food Pantry</w:t>
        </w:r>
        <w:r w:rsidR="009D7082" w:rsidRPr="00FB7707">
          <w:rPr>
            <w:rStyle w:val="Hyperlink"/>
            <w:noProof/>
          </w:rPr>
          <w:t>, Dianne O’Neill and Brizida Margo (Article 24 and 27)</w:t>
        </w:r>
        <w:r w:rsidR="009D7082">
          <w:rPr>
            <w:noProof/>
            <w:webHidden/>
          </w:rPr>
          <w:tab/>
        </w:r>
        <w:r w:rsidR="009D7082">
          <w:rPr>
            <w:noProof/>
            <w:webHidden/>
          </w:rPr>
          <w:fldChar w:fldCharType="begin"/>
        </w:r>
        <w:r w:rsidR="009D7082">
          <w:rPr>
            <w:noProof/>
            <w:webHidden/>
          </w:rPr>
          <w:instrText xml:space="preserve"> PAGEREF _Toc129083269 \h </w:instrText>
        </w:r>
        <w:r w:rsidR="009D7082">
          <w:rPr>
            <w:noProof/>
            <w:webHidden/>
          </w:rPr>
        </w:r>
        <w:r w:rsidR="009D7082">
          <w:rPr>
            <w:noProof/>
            <w:webHidden/>
          </w:rPr>
          <w:fldChar w:fldCharType="separate"/>
        </w:r>
        <w:r w:rsidR="0093266D">
          <w:rPr>
            <w:noProof/>
            <w:webHidden/>
          </w:rPr>
          <w:t>8</w:t>
        </w:r>
        <w:r w:rsidR="009D7082">
          <w:rPr>
            <w:noProof/>
            <w:webHidden/>
          </w:rPr>
          <w:fldChar w:fldCharType="end"/>
        </w:r>
      </w:hyperlink>
    </w:p>
    <w:p w14:paraId="2512A10C" w14:textId="75F796DC" w:rsidR="009D7082"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270" w:history="1">
        <w:r w:rsidR="009D7082" w:rsidRPr="00FB7707">
          <w:rPr>
            <w:rStyle w:val="Hyperlink"/>
            <w:noProof/>
          </w:rPr>
          <w:t>Other texts</w:t>
        </w:r>
        <w:r w:rsidR="009D7082">
          <w:rPr>
            <w:noProof/>
            <w:webHidden/>
          </w:rPr>
          <w:tab/>
        </w:r>
        <w:r w:rsidR="009D7082">
          <w:rPr>
            <w:noProof/>
            <w:webHidden/>
          </w:rPr>
          <w:fldChar w:fldCharType="begin"/>
        </w:r>
        <w:r w:rsidR="009D7082">
          <w:rPr>
            <w:noProof/>
            <w:webHidden/>
          </w:rPr>
          <w:instrText xml:space="preserve"> PAGEREF _Toc129083270 \h </w:instrText>
        </w:r>
        <w:r w:rsidR="009D7082">
          <w:rPr>
            <w:noProof/>
            <w:webHidden/>
          </w:rPr>
        </w:r>
        <w:r w:rsidR="009D7082">
          <w:rPr>
            <w:noProof/>
            <w:webHidden/>
          </w:rPr>
          <w:fldChar w:fldCharType="separate"/>
        </w:r>
        <w:r w:rsidR="0093266D">
          <w:rPr>
            <w:noProof/>
            <w:webHidden/>
          </w:rPr>
          <w:t>11</w:t>
        </w:r>
        <w:r w:rsidR="009D7082">
          <w:rPr>
            <w:noProof/>
            <w:webHidden/>
          </w:rPr>
          <w:fldChar w:fldCharType="end"/>
        </w:r>
      </w:hyperlink>
    </w:p>
    <w:p w14:paraId="56B917A9" w14:textId="21E82DAA" w:rsidR="009D7082"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083271" w:history="1">
        <w:r w:rsidR="009D7082" w:rsidRPr="00FB7707">
          <w:rPr>
            <w:rStyle w:val="Hyperlink"/>
            <w:noProof/>
          </w:rPr>
          <w:t>Further resources</w:t>
        </w:r>
        <w:r w:rsidR="009D7082">
          <w:rPr>
            <w:noProof/>
            <w:webHidden/>
          </w:rPr>
          <w:tab/>
        </w:r>
        <w:r w:rsidR="009D7082">
          <w:rPr>
            <w:noProof/>
            <w:webHidden/>
          </w:rPr>
          <w:fldChar w:fldCharType="begin"/>
        </w:r>
        <w:r w:rsidR="009D7082">
          <w:rPr>
            <w:noProof/>
            <w:webHidden/>
          </w:rPr>
          <w:instrText xml:space="preserve"> PAGEREF _Toc129083271 \h </w:instrText>
        </w:r>
        <w:r w:rsidR="009D7082">
          <w:rPr>
            <w:noProof/>
            <w:webHidden/>
          </w:rPr>
        </w:r>
        <w:r w:rsidR="009D7082">
          <w:rPr>
            <w:noProof/>
            <w:webHidden/>
          </w:rPr>
          <w:fldChar w:fldCharType="separate"/>
        </w:r>
        <w:r w:rsidR="0093266D">
          <w:rPr>
            <w:noProof/>
            <w:webHidden/>
          </w:rPr>
          <w:t>11</w:t>
        </w:r>
        <w:r w:rsidR="009D7082">
          <w:rPr>
            <w:noProof/>
            <w:webHidden/>
          </w:rPr>
          <w:fldChar w:fldCharType="end"/>
        </w:r>
      </w:hyperlink>
    </w:p>
    <w:p w14:paraId="73C13C6A" w14:textId="74D69B95" w:rsidR="00AD76EA" w:rsidRDefault="008F557F" w:rsidP="00373623">
      <w:r>
        <w:fldChar w:fldCharType="end"/>
      </w:r>
    </w:p>
    <w:p w14:paraId="05874F48" w14:textId="77777777" w:rsidR="004909AA" w:rsidRDefault="004909AA" w:rsidP="004909AA">
      <w:pPr>
        <w:pStyle w:val="Heading2"/>
      </w:pPr>
      <w:bookmarkStart w:id="17" w:name="_Toc127784225"/>
      <w:bookmarkStart w:id="18" w:name="_Toc129083261"/>
      <w:r>
        <w:t>About this resource</w:t>
      </w:r>
      <w:bookmarkEnd w:id="17"/>
      <w:bookmarkEnd w:id="18"/>
    </w:p>
    <w:p w14:paraId="32F93A86" w14:textId="0AF62FCE" w:rsidR="004909AA" w:rsidRDefault="004909AA" w:rsidP="004909AA">
      <w:r>
        <w:t xml:space="preserve">This resource aims to support teachers of first level to explore children’s rights through fiction in the classroom. The first section of the resource explores questions and discussion points which could be used and adapted in relation to </w:t>
      </w:r>
      <w:r>
        <w:rPr>
          <w:i/>
          <w:iCs/>
        </w:rPr>
        <w:t xml:space="preserve">any </w:t>
      </w:r>
      <w:r>
        <w:t>primary</w:t>
      </w:r>
      <w:r>
        <w:rPr>
          <w:i/>
          <w:iCs/>
        </w:rPr>
        <w:t xml:space="preserve"> </w:t>
      </w:r>
      <w:r>
        <w:t>text. The resource then examines two picture books in detail, with suggested activities and questions for each. The aim is to provide teachers with confidence, motivation and understanding of how to take a rights-based approach when reading fiction with children.</w:t>
      </w:r>
    </w:p>
    <w:p w14:paraId="1E46F774" w14:textId="77777777" w:rsidR="004909AA" w:rsidRDefault="004909AA" w:rsidP="004909AA">
      <w:pPr>
        <w:pStyle w:val="CommentText"/>
      </w:pPr>
    </w:p>
    <w:p w14:paraId="238FEFA4" w14:textId="77777777" w:rsidR="004909AA" w:rsidRDefault="004909AA" w:rsidP="004909AA">
      <w:pPr>
        <w:pStyle w:val="Heading3"/>
      </w:pPr>
      <w:bookmarkStart w:id="19" w:name="_Toc129083262"/>
      <w:r>
        <w:t>Taking a rights-based approach</w:t>
      </w:r>
      <w:bookmarkEnd w:id="19"/>
    </w:p>
    <w:p w14:paraId="63E91987" w14:textId="574EDD72" w:rsidR="004909AA" w:rsidRDefault="004909AA" w:rsidP="004909AA">
      <w:r>
        <w:t xml:space="preserve">Taking a rights-based approach means that the articles of the convention in the UNCRC underpin the ethos and life of the classroom. For a simplified child-friendly version of the UNCRC to use with children, </w:t>
      </w:r>
      <w:hyperlink r:id="rId17" w:history="1">
        <w:r>
          <w:rPr>
            <w:rStyle w:val="Hyperlink"/>
          </w:rPr>
          <w:t>visit the UNICEF website</w:t>
        </w:r>
      </w:hyperlink>
      <w:r>
        <w:t xml:space="preserve">. This approach involves teaching about, through and for rights which are explained in more depth in this resource. </w:t>
      </w:r>
      <w:r>
        <w:br/>
      </w:r>
    </w:p>
    <w:p w14:paraId="00853DAB" w14:textId="3BE8235D" w:rsidR="004909AA" w:rsidRDefault="004909AA" w:rsidP="004909AA">
      <w:pPr>
        <w:pStyle w:val="Heading3"/>
      </w:pPr>
      <w:bookmarkStart w:id="20" w:name="_Toc129083263"/>
      <w:r>
        <w:t xml:space="preserve">Texts as </w:t>
      </w:r>
      <w:r w:rsidR="00CF4F06">
        <w:t>m</w:t>
      </w:r>
      <w:r>
        <w:t xml:space="preserve">irrors, </w:t>
      </w:r>
      <w:r w:rsidR="00CF4F06">
        <w:t>w</w:t>
      </w:r>
      <w:r>
        <w:t xml:space="preserve">indows and </w:t>
      </w:r>
      <w:r w:rsidR="00CF4F06">
        <w:t>d</w:t>
      </w:r>
      <w:r>
        <w:t>oors</w:t>
      </w:r>
      <w:bookmarkEnd w:id="20"/>
      <w:r>
        <w:t xml:space="preserve"> </w:t>
      </w:r>
    </w:p>
    <w:p w14:paraId="129B72A2" w14:textId="77777777" w:rsidR="004909AA" w:rsidRDefault="004909AA" w:rsidP="004909AA">
      <w:r>
        <w:t xml:space="preserve">The metaphor of texts as mirrors, windows and doors is often used when exploring children’s literature. As a mirror, texts and images can give opportunities for children to see their own realities, cultures and identities. As windows, literature can enable children to view someone else’s world, exploring ideas and cultures that are new and </w:t>
      </w:r>
      <w:r>
        <w:lastRenderedPageBreak/>
        <w:t>realising that multiple perspectives exist. As a door, texts help children to develop as critical thinkers who can respond actively, making links between the texts and taking social action.</w:t>
      </w:r>
    </w:p>
    <w:p w14:paraId="3E249A15" w14:textId="77777777" w:rsidR="007F45C4" w:rsidRDefault="004909AA" w:rsidP="007F45C4">
      <w:pPr>
        <w:pStyle w:val="Heading3"/>
      </w:pPr>
      <w:r>
        <w:br/>
      </w:r>
      <w:bookmarkStart w:id="21" w:name="_Toc127784226"/>
      <w:bookmarkStart w:id="22" w:name="_Toc129083264"/>
      <w:r>
        <w:rPr>
          <w:rStyle w:val="Heading3Char"/>
        </w:rPr>
        <w:t>About rights</w:t>
      </w:r>
      <w:bookmarkEnd w:id="21"/>
      <w:bookmarkEnd w:id="22"/>
    </w:p>
    <w:p w14:paraId="70897C74" w14:textId="6AB508EF" w:rsidR="004909AA" w:rsidRDefault="004909AA" w:rsidP="004909AA">
      <w:r>
        <w:t>Learning about the different rights in the UNCRC includes looking at characters’ needs and wants, relating their needs to the rights in the articles of the UNCRC and asking pupils to reflect on the rights in their own life. Example questions include:</w:t>
      </w:r>
    </w:p>
    <w:p w14:paraId="65785E0B" w14:textId="77777777" w:rsidR="004909AA" w:rsidRDefault="004909AA" w:rsidP="004909AA">
      <w:pPr>
        <w:pStyle w:val="ListParagraph"/>
        <w:numPr>
          <w:ilvl w:val="0"/>
          <w:numId w:val="45"/>
        </w:numPr>
        <w:textAlignment w:val="auto"/>
      </w:pPr>
      <w:r>
        <w:t>What is the difference between what a character wants and needs?</w:t>
      </w:r>
    </w:p>
    <w:p w14:paraId="55BCC3CE" w14:textId="77777777" w:rsidR="004909AA" w:rsidRDefault="004909AA" w:rsidP="004909AA">
      <w:pPr>
        <w:pStyle w:val="ListParagraph"/>
        <w:numPr>
          <w:ilvl w:val="0"/>
          <w:numId w:val="45"/>
        </w:numPr>
        <w:textAlignment w:val="auto"/>
      </w:pPr>
      <w:r>
        <w:t>Which rights are, or are not, being upheld in the story?</w:t>
      </w:r>
    </w:p>
    <w:p w14:paraId="45B0A0AF" w14:textId="77777777" w:rsidR="004909AA" w:rsidRDefault="004909AA" w:rsidP="004909AA">
      <w:pPr>
        <w:pStyle w:val="ListParagraph"/>
        <w:numPr>
          <w:ilvl w:val="0"/>
          <w:numId w:val="45"/>
        </w:numPr>
        <w:textAlignment w:val="auto"/>
        <w:rPr>
          <w:rStyle w:val="Heading3Char"/>
          <w:bCs w:val="0"/>
        </w:rPr>
      </w:pPr>
      <w:r>
        <w:t>How are these rights upheld in your life? Are there individuals or groups who do not have these rights? Why not?</w:t>
      </w:r>
      <w:r>
        <w:br/>
      </w:r>
    </w:p>
    <w:p w14:paraId="4019ECFF" w14:textId="77777777" w:rsidR="007F45C4" w:rsidRDefault="004909AA" w:rsidP="007F45C4">
      <w:pPr>
        <w:pStyle w:val="Heading3"/>
      </w:pPr>
      <w:bookmarkStart w:id="23" w:name="_Toc127784227"/>
      <w:bookmarkStart w:id="24" w:name="_Toc129083265"/>
      <w:r>
        <w:rPr>
          <w:rStyle w:val="Heading3Char"/>
        </w:rPr>
        <w:t>Through rights</w:t>
      </w:r>
      <w:bookmarkEnd w:id="23"/>
      <w:bookmarkEnd w:id="24"/>
    </w:p>
    <w:p w14:paraId="2411342A" w14:textId="04E42988" w:rsidR="004909AA" w:rsidRDefault="004909AA" w:rsidP="004909AA">
      <w:r>
        <w:t>For children to understand their rights, they also need to experience a rights-based approach in the classroom, where teachers:</w:t>
      </w:r>
    </w:p>
    <w:p w14:paraId="430AF9E3" w14:textId="77777777" w:rsidR="004909AA" w:rsidRDefault="004909AA" w:rsidP="004909AA">
      <w:pPr>
        <w:pStyle w:val="ListParagraph"/>
        <w:numPr>
          <w:ilvl w:val="0"/>
          <w:numId w:val="46"/>
        </w:numPr>
        <w:textAlignment w:val="auto"/>
      </w:pPr>
      <w:r>
        <w:t>Demonstrate a commitment to human rights through relationships based on equality and mutual respect</w:t>
      </w:r>
    </w:p>
    <w:p w14:paraId="17215003" w14:textId="77777777" w:rsidR="004909AA" w:rsidRDefault="004909AA" w:rsidP="004909AA">
      <w:pPr>
        <w:pStyle w:val="ListParagraph"/>
        <w:numPr>
          <w:ilvl w:val="0"/>
          <w:numId w:val="46"/>
        </w:numPr>
        <w:textAlignment w:val="auto"/>
        <w:rPr>
          <w:b/>
        </w:rPr>
      </w:pPr>
      <w:r>
        <w:t>Put dignity at the heart of classroom principles and promoting and demonstrating cooperation, kindness, empathy and trust</w:t>
      </w:r>
    </w:p>
    <w:p w14:paraId="74072EB2" w14:textId="77777777" w:rsidR="004909AA" w:rsidRDefault="004909AA" w:rsidP="004909AA">
      <w:pPr>
        <w:pStyle w:val="ListParagraph"/>
        <w:numPr>
          <w:ilvl w:val="0"/>
          <w:numId w:val="46"/>
        </w:numPr>
        <w:textAlignment w:val="auto"/>
        <w:rPr>
          <w:b/>
        </w:rPr>
      </w:pPr>
      <w:r>
        <w:t>Use creative and active learning to encourage all children to engage in learning opportunities</w:t>
      </w:r>
    </w:p>
    <w:p w14:paraId="529757ED" w14:textId="77777777" w:rsidR="004909AA" w:rsidRDefault="004909AA" w:rsidP="004909AA">
      <w:pPr>
        <w:pStyle w:val="ListParagraph"/>
        <w:numPr>
          <w:ilvl w:val="0"/>
          <w:numId w:val="46"/>
        </w:numPr>
        <w:textAlignment w:val="auto"/>
        <w:rPr>
          <w:b/>
        </w:rPr>
      </w:pPr>
      <w:r>
        <w:t>Equally recognise all children’s achievements</w:t>
      </w:r>
    </w:p>
    <w:p w14:paraId="13150348" w14:textId="77777777" w:rsidR="004909AA" w:rsidRDefault="004909AA" w:rsidP="004909AA">
      <w:pPr>
        <w:pStyle w:val="ListParagraph"/>
        <w:numPr>
          <w:ilvl w:val="0"/>
          <w:numId w:val="46"/>
        </w:numPr>
        <w:textAlignment w:val="auto"/>
        <w:rPr>
          <w:b/>
        </w:rPr>
      </w:pPr>
      <w:r>
        <w:t>Ensure children are supported to understand the consequences of their behaviour through nurturing relationships with each other and adults</w:t>
      </w:r>
    </w:p>
    <w:p w14:paraId="282B8F04" w14:textId="77777777" w:rsidR="004909AA" w:rsidRDefault="004909AA" w:rsidP="004909AA">
      <w:pPr>
        <w:pStyle w:val="ListParagraph"/>
        <w:numPr>
          <w:ilvl w:val="0"/>
          <w:numId w:val="46"/>
        </w:numPr>
        <w:textAlignment w:val="auto"/>
        <w:rPr>
          <w:b/>
        </w:rPr>
      </w:pPr>
      <w:r>
        <w:t>Recognise that behaviour is a form of communication</w:t>
      </w:r>
    </w:p>
    <w:p w14:paraId="2A1A4639" w14:textId="77777777" w:rsidR="004909AA" w:rsidRDefault="004909AA" w:rsidP="004909AA">
      <w:pPr>
        <w:pStyle w:val="ListParagraph"/>
        <w:numPr>
          <w:ilvl w:val="0"/>
          <w:numId w:val="46"/>
        </w:numPr>
        <w:textAlignment w:val="auto"/>
        <w:rPr>
          <w:b/>
        </w:rPr>
      </w:pPr>
      <w:r>
        <w:t>Create a democratic culture where all children have a voice and believe adults will take them seriously</w:t>
      </w:r>
    </w:p>
    <w:p w14:paraId="4D04D445" w14:textId="77777777" w:rsidR="004909AA" w:rsidRDefault="004909AA" w:rsidP="004909AA">
      <w:pPr>
        <w:pStyle w:val="ListParagraph"/>
        <w:numPr>
          <w:ilvl w:val="0"/>
          <w:numId w:val="46"/>
        </w:numPr>
        <w:textAlignment w:val="auto"/>
        <w:rPr>
          <w:b/>
        </w:rPr>
      </w:pPr>
      <w:r>
        <w:t>Enable all children to directly influence their learning</w:t>
      </w:r>
    </w:p>
    <w:p w14:paraId="4D50338E" w14:textId="77777777" w:rsidR="004909AA" w:rsidRDefault="004909AA" w:rsidP="004909AA">
      <w:pPr>
        <w:pStyle w:val="ListParagraph"/>
        <w:numPr>
          <w:ilvl w:val="0"/>
          <w:numId w:val="46"/>
        </w:numPr>
        <w:textAlignment w:val="auto"/>
        <w:rPr>
          <w:b/>
        </w:rPr>
      </w:pPr>
      <w:r>
        <w:lastRenderedPageBreak/>
        <w:t>Teach children their rights in relation to their own daily lived experiences</w:t>
      </w:r>
    </w:p>
    <w:p w14:paraId="18D6BC49" w14:textId="77777777" w:rsidR="004909AA" w:rsidRDefault="004909AA" w:rsidP="004909AA"/>
    <w:p w14:paraId="36ACAF8D" w14:textId="77777777" w:rsidR="00B04114" w:rsidRDefault="004909AA" w:rsidP="00B04114">
      <w:pPr>
        <w:pStyle w:val="Heading3"/>
      </w:pPr>
      <w:bookmarkStart w:id="25" w:name="_Toc127784228"/>
      <w:bookmarkStart w:id="26" w:name="_Toc129083266"/>
      <w:r>
        <w:rPr>
          <w:rStyle w:val="Heading3Char"/>
        </w:rPr>
        <w:t>For rights</w:t>
      </w:r>
      <w:bookmarkEnd w:id="25"/>
      <w:bookmarkEnd w:id="26"/>
    </w:p>
    <w:p w14:paraId="0101ED01" w14:textId="277B0CF4" w:rsidR="004909AA" w:rsidRDefault="004909AA" w:rsidP="004909AA">
      <w:r>
        <w:t>This focuses on equipping children to advocate and take action for their own, and others’ rights. Texts offer chances for children to learn about systems of support, how their choices matter, the impact of their voice and participation and practical ways to take action. Example questions include:</w:t>
      </w:r>
    </w:p>
    <w:p w14:paraId="41EDE07B" w14:textId="77777777" w:rsidR="004909AA" w:rsidRDefault="004909AA" w:rsidP="004909AA">
      <w:pPr>
        <w:pStyle w:val="ListParagraph"/>
        <w:numPr>
          <w:ilvl w:val="0"/>
          <w:numId w:val="47"/>
        </w:numPr>
        <w:textAlignment w:val="auto"/>
      </w:pPr>
      <w:r>
        <w:t>Can you engage in action or campaigns relating to the text?</w:t>
      </w:r>
    </w:p>
    <w:p w14:paraId="5DC9B376" w14:textId="77777777" w:rsidR="004909AA" w:rsidRDefault="004909AA" w:rsidP="004909AA">
      <w:pPr>
        <w:pStyle w:val="ListParagraph"/>
        <w:numPr>
          <w:ilvl w:val="0"/>
          <w:numId w:val="47"/>
        </w:numPr>
        <w:textAlignment w:val="auto"/>
      </w:pPr>
      <w:r>
        <w:t>What can you do when you want to raise an issue? Who can you go to? Are there groups or people who will listen? Are there ways to improve the system?</w:t>
      </w:r>
    </w:p>
    <w:p w14:paraId="1DF6A6F0" w14:textId="77777777" w:rsidR="004909AA" w:rsidRDefault="004909AA" w:rsidP="004909AA">
      <w:pPr>
        <w:pStyle w:val="ListParagraph"/>
        <w:numPr>
          <w:ilvl w:val="0"/>
          <w:numId w:val="47"/>
        </w:numPr>
        <w:textAlignment w:val="auto"/>
      </w:pPr>
      <w:r>
        <w:t>What choices does the character have/make in the text? What choices do you have? When should you be able to make your own choices?</w:t>
      </w:r>
    </w:p>
    <w:p w14:paraId="640AD469" w14:textId="33579E9A" w:rsidR="00E15E11" w:rsidRPr="0045539E" w:rsidRDefault="004909AA" w:rsidP="0045539E">
      <w:r>
        <w:rPr>
          <w:highlight w:val="yellow"/>
        </w:rPr>
        <w:br/>
      </w:r>
      <w:r>
        <w:t xml:space="preserve">With all the texts mentioned in this resource, we highly recommend that you </w:t>
      </w:r>
      <w:r>
        <w:rPr>
          <w:b/>
        </w:rPr>
        <w:t>read the book before using it with your class</w:t>
      </w:r>
      <w:r>
        <w:t xml:space="preserve"> and use your best judgement about whether that specific text, or topic, is appropriate for the children in your class. There may be children in the class with a range of backgrounds and lived experiences: children should only talk about or share these if they wish to. Teachers may wish to send a copy of the book home to share with parents in advance or to talk about it with the child before reading it with the class.</w:t>
      </w:r>
      <w:r>
        <w:br/>
      </w:r>
    </w:p>
    <w:p w14:paraId="3BA8FBCE" w14:textId="77777777" w:rsidR="0045539E" w:rsidRPr="00EE3498" w:rsidRDefault="0045539E" w:rsidP="0045539E">
      <w:pPr>
        <w:pStyle w:val="Heading2"/>
      </w:pPr>
      <w:bookmarkStart w:id="27" w:name="_Toc127784232"/>
      <w:bookmarkStart w:id="28" w:name="_Toc129083267"/>
      <w:r>
        <w:t>First level learning activities</w:t>
      </w:r>
      <w:bookmarkEnd w:id="27"/>
      <w:bookmarkEnd w:id="28"/>
    </w:p>
    <w:p w14:paraId="5CD0D8EA" w14:textId="77777777" w:rsidR="0045539E" w:rsidRPr="0029005F" w:rsidRDefault="0045539E" w:rsidP="0045539E">
      <w:pPr>
        <w:pStyle w:val="Heading3"/>
      </w:pPr>
      <w:bookmarkStart w:id="29" w:name="_Toc127784233"/>
      <w:bookmarkStart w:id="30" w:name="_Toc129083268"/>
      <w:r w:rsidRPr="0093728E">
        <w:rPr>
          <w:i/>
          <w:iCs/>
        </w:rPr>
        <w:t>The Wall in the Middle of the Book</w:t>
      </w:r>
      <w:r>
        <w:t>, John Agee (Article 2)</w:t>
      </w:r>
      <w:bookmarkEnd w:id="29"/>
      <w:bookmarkEnd w:id="30"/>
    </w:p>
    <w:p w14:paraId="531E62FF" w14:textId="0344D2E6" w:rsidR="0045539E" w:rsidRDefault="0045539E" w:rsidP="0045539E">
      <w:pPr>
        <w:rPr>
          <w:iCs/>
        </w:rPr>
      </w:pPr>
      <w:r>
        <w:t>‘</w:t>
      </w:r>
      <w:r>
        <w:rPr>
          <w:i/>
        </w:rPr>
        <w:t xml:space="preserve">This Convention </w:t>
      </w:r>
      <w:r w:rsidRPr="0029005F">
        <w:rPr>
          <w:i/>
          <w:iCs/>
        </w:rPr>
        <w:t>applies to every child without discrimination, whatever their ethnicity, sex, religion, language, abilities or any other status, whatever they think or say, whatever their family background.</w:t>
      </w:r>
      <w:r>
        <w:rPr>
          <w:iCs/>
        </w:rPr>
        <w:t>’ – Article 2: Non-discrimination</w:t>
      </w:r>
      <w:r>
        <w:rPr>
          <w:iCs/>
        </w:rPr>
        <w:br/>
      </w:r>
      <w:r>
        <w:rPr>
          <w:iCs/>
        </w:rPr>
        <w:br/>
      </w:r>
      <w:r w:rsidRPr="0029005F">
        <w:rPr>
          <w:iCs/>
        </w:rPr>
        <w:t xml:space="preserve">A wall runs down the middle of this book, supposedly protecting a knight </w:t>
      </w:r>
      <w:r>
        <w:rPr>
          <w:iCs/>
        </w:rPr>
        <w:t>from dangers on the other side </w:t>
      </w:r>
      <w:r w:rsidRPr="0029005F">
        <w:rPr>
          <w:iCs/>
        </w:rPr>
        <w:t xml:space="preserve">of the wall: angry animals and evil ogres. However, water rises dangerously and a perilous crocodile looms on the knight’s side of the wall, and he finds himself in need of help. Who will come to his rescue? This picture book </w:t>
      </w:r>
      <w:r w:rsidRPr="0029005F">
        <w:rPr>
          <w:iCs/>
        </w:rPr>
        <w:lastRenderedPageBreak/>
        <w:t>highlights the dangers in holding preconceived ideas and ways in which these can be wrong and harmful. </w:t>
      </w:r>
      <w:r>
        <w:rPr>
          <w:iCs/>
        </w:rPr>
        <w:br/>
      </w:r>
      <w:r>
        <w:rPr>
          <w:iCs/>
        </w:rPr>
        <w:br/>
        <w:t>This book looks at stereotypes, prejudice and discrimination. For clarity here’s the difference between the three terms:</w:t>
      </w:r>
    </w:p>
    <w:tbl>
      <w:tblPr>
        <w:tblStyle w:val="TableGrid"/>
        <w:tblW w:w="0" w:type="auto"/>
        <w:tblLook w:val="04A0" w:firstRow="1" w:lastRow="0" w:firstColumn="1" w:lastColumn="0" w:noHBand="0" w:noVBand="1"/>
        <w:tblDescription w:val="A table explaining the differences between the words 'stereotypes', prejudice' and 'discrimination."/>
      </w:tblPr>
      <w:tblGrid>
        <w:gridCol w:w="1724"/>
        <w:gridCol w:w="7292"/>
      </w:tblGrid>
      <w:tr w:rsidR="00A30593" w14:paraId="270CBC80" w14:textId="77777777" w:rsidTr="00A30593">
        <w:trPr>
          <w:tblHeader/>
        </w:trPr>
        <w:tc>
          <w:tcPr>
            <w:tcW w:w="1723" w:type="dxa"/>
          </w:tcPr>
          <w:p w14:paraId="3E8C5099" w14:textId="46B9F4A5" w:rsidR="00A30593" w:rsidRPr="00FB363D" w:rsidRDefault="00A30593" w:rsidP="00A30593">
            <w:pPr>
              <w:jc w:val="center"/>
              <w:rPr>
                <w:b/>
                <w:bCs/>
              </w:rPr>
            </w:pPr>
            <w:r>
              <w:rPr>
                <w:b/>
                <w:bCs/>
              </w:rPr>
              <w:t>Term</w:t>
            </w:r>
          </w:p>
        </w:tc>
        <w:tc>
          <w:tcPr>
            <w:tcW w:w="7293" w:type="dxa"/>
          </w:tcPr>
          <w:p w14:paraId="27FCC48A" w14:textId="5FB56EC3" w:rsidR="00A30593" w:rsidRPr="00A30593" w:rsidRDefault="00A30593" w:rsidP="00A30593">
            <w:pPr>
              <w:jc w:val="center"/>
              <w:rPr>
                <w:b/>
                <w:bCs/>
              </w:rPr>
            </w:pPr>
            <w:r w:rsidRPr="00A30593">
              <w:rPr>
                <w:b/>
                <w:bCs/>
              </w:rPr>
              <w:t>Description</w:t>
            </w:r>
          </w:p>
        </w:tc>
      </w:tr>
      <w:tr w:rsidR="0045539E" w14:paraId="5E72523E" w14:textId="77777777" w:rsidTr="009D106F">
        <w:tc>
          <w:tcPr>
            <w:tcW w:w="1723" w:type="dxa"/>
          </w:tcPr>
          <w:p w14:paraId="4FC8B03F" w14:textId="77777777" w:rsidR="0045539E" w:rsidRPr="00A30593" w:rsidRDefault="0045539E" w:rsidP="009D106F">
            <w:r w:rsidRPr="00A30593">
              <w:t>Stereotypes</w:t>
            </w:r>
          </w:p>
        </w:tc>
        <w:tc>
          <w:tcPr>
            <w:tcW w:w="7293" w:type="dxa"/>
          </w:tcPr>
          <w:p w14:paraId="611E3208" w14:textId="77777777" w:rsidR="0045539E" w:rsidRDefault="0045539E" w:rsidP="009D106F">
            <w:r>
              <w:t>An oversimplified idea or opinion about a person, group or thing</w:t>
            </w:r>
          </w:p>
        </w:tc>
      </w:tr>
      <w:tr w:rsidR="0045539E" w14:paraId="37017FBF" w14:textId="77777777" w:rsidTr="009D106F">
        <w:tc>
          <w:tcPr>
            <w:tcW w:w="1723" w:type="dxa"/>
          </w:tcPr>
          <w:p w14:paraId="62C9FF98" w14:textId="77777777" w:rsidR="0045539E" w:rsidRPr="00A30593" w:rsidRDefault="0045539E" w:rsidP="009D106F">
            <w:r w:rsidRPr="00A30593">
              <w:t>Prejudice</w:t>
            </w:r>
          </w:p>
        </w:tc>
        <w:tc>
          <w:tcPr>
            <w:tcW w:w="7293" w:type="dxa"/>
          </w:tcPr>
          <w:p w14:paraId="7A5F59B5" w14:textId="77777777" w:rsidR="0045539E" w:rsidRDefault="0045539E" w:rsidP="009D106F">
            <w:r>
              <w:t>Judging someone unfavourably and incorrectly without knowing them on the basis of their appearance or if they belong to a particular group or community</w:t>
            </w:r>
          </w:p>
        </w:tc>
      </w:tr>
      <w:tr w:rsidR="0045539E" w14:paraId="37B6737A" w14:textId="77777777" w:rsidTr="009D106F">
        <w:tc>
          <w:tcPr>
            <w:tcW w:w="1723" w:type="dxa"/>
          </w:tcPr>
          <w:p w14:paraId="4F8E9A21" w14:textId="77777777" w:rsidR="0045539E" w:rsidRPr="00A30593" w:rsidRDefault="0045539E" w:rsidP="009D106F">
            <w:r w:rsidRPr="00A30593">
              <w:t>Discrimination</w:t>
            </w:r>
          </w:p>
        </w:tc>
        <w:tc>
          <w:tcPr>
            <w:tcW w:w="7293" w:type="dxa"/>
          </w:tcPr>
          <w:p w14:paraId="2CBBB25D" w14:textId="77777777" w:rsidR="0045539E" w:rsidRDefault="0045539E" w:rsidP="009D106F">
            <w:r>
              <w:t xml:space="preserve">Treating an individual or group unfairly as the result of a prejudicial attitude </w:t>
            </w:r>
          </w:p>
        </w:tc>
      </w:tr>
    </w:tbl>
    <w:p w14:paraId="6D78D30E" w14:textId="77777777" w:rsidR="0045539E" w:rsidRDefault="0045539E" w:rsidP="0045539E">
      <w:pPr>
        <w:rPr>
          <w:iCs/>
        </w:rPr>
      </w:pPr>
    </w:p>
    <w:p w14:paraId="4F45A1B8" w14:textId="77777777" w:rsidR="0045539E" w:rsidRDefault="0045539E" w:rsidP="0045539E">
      <w:pPr>
        <w:pStyle w:val="Heading4"/>
      </w:pPr>
      <w:r>
        <w:t>Teaching about rights</w:t>
      </w:r>
    </w:p>
    <w:p w14:paraId="3D59DD65" w14:textId="77777777" w:rsidR="0045539E" w:rsidRPr="00A73150" w:rsidRDefault="0045539E" w:rsidP="0045539E">
      <w:r w:rsidRPr="00A73150">
        <w:t>Create an artificial division using a display board or curtain. If using cardboard, children can paint, print or draw on br</w:t>
      </w:r>
      <w:r>
        <w:t>icks to create a wall. Ask for four</w:t>
      </w:r>
      <w:r w:rsidRPr="00A73150">
        <w:t xml:space="preserve"> volunteers and tell them to form a group on one side of the wall. Give each a piece of paper with one of the following written on: a grandmother, a footballer, a nurse and a farmer. Ask the remaining children to sit on the other </w:t>
      </w:r>
      <w:r>
        <w:t>side of the wall and give them four</w:t>
      </w:r>
      <w:r w:rsidRPr="00A73150">
        <w:t xml:space="preserve"> pieces of scrap paper and a pencil, working as individuals or in pairs. Explain that on the other side of the wall, one of their peers will read out a person that they are pretending to be. The individuals or pairs should draw a quick sketch of what they think the person might look and behave like, and/or write words that they would associate with that person.  </w:t>
      </w:r>
      <w:r>
        <w:br/>
      </w:r>
      <w:r>
        <w:br/>
      </w:r>
      <w:r w:rsidRPr="00A73150">
        <w:t xml:space="preserve">Once the activity is complete, lay the </w:t>
      </w:r>
      <w:r>
        <w:t>four</w:t>
      </w:r>
      <w:r w:rsidRPr="00A73150">
        <w:t xml:space="preserve"> pieces of paper with the different people written on in different areas of the room and ask children to put their drawings and words next to the correct person. Visit each person as a class and discuss the images and words:  </w:t>
      </w:r>
    </w:p>
    <w:p w14:paraId="3B8F4575" w14:textId="77777777" w:rsidR="0045539E" w:rsidRPr="00A73150" w:rsidRDefault="0045539E" w:rsidP="0045539E">
      <w:pPr>
        <w:numPr>
          <w:ilvl w:val="0"/>
          <w:numId w:val="16"/>
        </w:numPr>
      </w:pPr>
      <w:r w:rsidRPr="00A73150">
        <w:t>Were there commonalities?  </w:t>
      </w:r>
    </w:p>
    <w:p w14:paraId="02686436" w14:textId="77777777" w:rsidR="0045539E" w:rsidRPr="00A73150" w:rsidRDefault="0045539E" w:rsidP="0045539E">
      <w:pPr>
        <w:numPr>
          <w:ilvl w:val="0"/>
          <w:numId w:val="16"/>
        </w:numPr>
      </w:pPr>
      <w:r w:rsidRPr="00A73150">
        <w:t xml:space="preserve">Were all of </w:t>
      </w:r>
      <w:r>
        <w:t>the footballers and farmers men</w:t>
      </w:r>
      <w:r w:rsidRPr="00A73150">
        <w:t>?  </w:t>
      </w:r>
    </w:p>
    <w:p w14:paraId="79D922C3" w14:textId="77777777" w:rsidR="0045539E" w:rsidRDefault="0045539E" w:rsidP="0045539E">
      <w:pPr>
        <w:numPr>
          <w:ilvl w:val="0"/>
          <w:numId w:val="16"/>
        </w:numPr>
      </w:pPr>
      <w:r>
        <w:t>Were the nurses women</w:t>
      </w:r>
      <w:r w:rsidRPr="00A73150">
        <w:t>?  </w:t>
      </w:r>
    </w:p>
    <w:p w14:paraId="1A17870F" w14:textId="4D75D07B" w:rsidR="0045539E" w:rsidRDefault="0045539E" w:rsidP="0045539E">
      <w:r>
        <w:lastRenderedPageBreak/>
        <w:br/>
        <w:t>E</w:t>
      </w:r>
      <w:r w:rsidRPr="00A73150">
        <w:t xml:space="preserve">xplain that when we have fixed, simplified ideas about </w:t>
      </w:r>
      <w:r w:rsidR="004964BC">
        <w:t>what</w:t>
      </w:r>
      <w:r w:rsidRPr="00A73150">
        <w:t xml:space="preserve"> a person looks, acts, behaves and feels</w:t>
      </w:r>
      <w:r w:rsidR="004964BC">
        <w:t xml:space="preserve"> like</w:t>
      </w:r>
      <w:r w:rsidRPr="00A73150">
        <w:t xml:space="preserve">, this is called a </w:t>
      </w:r>
      <w:r w:rsidRPr="00A73150">
        <w:rPr>
          <w:b/>
        </w:rPr>
        <w:t>stereotype</w:t>
      </w:r>
      <w:r w:rsidRPr="00A73150">
        <w:t xml:space="preserve">. Show images of female footballers and farmers, a male nurse or a grandmother from another country. </w:t>
      </w:r>
      <w:r>
        <w:br/>
      </w:r>
    </w:p>
    <w:p w14:paraId="13A50A5E" w14:textId="77777777" w:rsidR="0045539E" w:rsidRPr="00A73150" w:rsidRDefault="0045539E" w:rsidP="0045539E">
      <w:r w:rsidRPr="00A73150">
        <w:t xml:space="preserve">Sometimes, parts of stereotypes can </w:t>
      </w:r>
      <w:r>
        <w:t xml:space="preserve">apply to someone. For example, a stereotype of Scottish people could be wearing kilts and haggis – sometimes this is true, but not all the time, and it doesn’t give a </w:t>
      </w:r>
      <w:r w:rsidRPr="00A73150">
        <w:t>complete pic</w:t>
      </w:r>
      <w:r>
        <w:t>ture about a person or group and doesn’t apply to every Scottish person.</w:t>
      </w:r>
      <w:r w:rsidRPr="00A73150">
        <w:t xml:space="preserve"> Sometimes, stereotypes can be harmful and hurtful.  </w:t>
      </w:r>
      <w:r>
        <w:br/>
      </w:r>
    </w:p>
    <w:p w14:paraId="3D8B694D" w14:textId="77777777" w:rsidR="0045539E" w:rsidRPr="00A73150" w:rsidRDefault="0045539E" w:rsidP="0045539E">
      <w:r w:rsidRPr="00A73150">
        <w:t>Discuss: </w:t>
      </w:r>
    </w:p>
    <w:p w14:paraId="28538ECF" w14:textId="77777777" w:rsidR="0045539E" w:rsidRDefault="0045539E" w:rsidP="0045539E">
      <w:pPr>
        <w:pStyle w:val="ListParagraph"/>
        <w:numPr>
          <w:ilvl w:val="0"/>
          <w:numId w:val="10"/>
        </w:numPr>
      </w:pPr>
      <w:r>
        <w:t xml:space="preserve">What does the knight in the story expect the ogre to be like? </w:t>
      </w:r>
    </w:p>
    <w:p w14:paraId="289A5AE4" w14:textId="77777777" w:rsidR="0045539E" w:rsidRDefault="0045539E" w:rsidP="0045539E">
      <w:pPr>
        <w:pStyle w:val="ListParagraph"/>
        <w:numPr>
          <w:ilvl w:val="0"/>
          <w:numId w:val="10"/>
        </w:numPr>
      </w:pPr>
      <w:r>
        <w:t xml:space="preserve">In what way does the ogre break down this stereotype? Can children think of other picture books where the character breaks down a stereotype? </w:t>
      </w:r>
    </w:p>
    <w:p w14:paraId="449D9F70" w14:textId="77777777" w:rsidR="0045539E" w:rsidRDefault="0045539E" w:rsidP="0045539E">
      <w:pPr>
        <w:pStyle w:val="ListParagraph"/>
        <w:numPr>
          <w:ilvl w:val="0"/>
          <w:numId w:val="10"/>
        </w:numPr>
      </w:pPr>
      <w:r>
        <w:t xml:space="preserve">Where do we get stereotypes from? </w:t>
      </w:r>
    </w:p>
    <w:p w14:paraId="6DFA77E2" w14:textId="77777777" w:rsidR="0045539E" w:rsidRDefault="0045539E" w:rsidP="0045539E">
      <w:pPr>
        <w:pStyle w:val="ListParagraph"/>
        <w:numPr>
          <w:ilvl w:val="0"/>
          <w:numId w:val="10"/>
        </w:numPr>
      </w:pPr>
      <w:r>
        <w:t xml:space="preserve">Stereotypes can lead to prejudice. Prejudice is when we have bad thoughts about others based on stereotypes. What sorts of things do people sometimes form prejudiced ideas about? </w:t>
      </w:r>
    </w:p>
    <w:p w14:paraId="3CD5FE08" w14:textId="77777777" w:rsidR="0045539E" w:rsidRDefault="0045539E" w:rsidP="0045539E">
      <w:pPr>
        <w:pStyle w:val="ListParagraph"/>
        <w:numPr>
          <w:ilvl w:val="0"/>
          <w:numId w:val="10"/>
        </w:numPr>
      </w:pPr>
      <w:r w:rsidRPr="00A73150">
        <w:t>Why can stereotypes be hurtful and harmful?</w:t>
      </w:r>
    </w:p>
    <w:p w14:paraId="787F4627" w14:textId="77777777" w:rsidR="0045539E" w:rsidRDefault="0045539E" w:rsidP="0045539E"/>
    <w:p w14:paraId="45B350C9" w14:textId="77777777" w:rsidR="0045539E" w:rsidRDefault="0045539E" w:rsidP="0045539E">
      <w:pPr>
        <w:pStyle w:val="Heading4"/>
      </w:pPr>
      <w:r>
        <w:t>Teaching through rights</w:t>
      </w:r>
    </w:p>
    <w:p w14:paraId="0B2F0A5C" w14:textId="77777777" w:rsidR="0045539E" w:rsidRPr="00E35A65" w:rsidRDefault="0045539E" w:rsidP="0045539E">
      <w:pPr>
        <w:rPr>
          <w:color w:val="808080" w:themeColor="background1" w:themeShade="80"/>
        </w:rPr>
      </w:pPr>
      <w:r w:rsidRPr="008B2F0A">
        <w:rPr>
          <w:color w:val="767171" w:themeColor="background2" w:themeShade="80"/>
        </w:rPr>
        <w:t>ENG 1-19a, EXA 1-13a</w:t>
      </w:r>
      <w:r w:rsidRPr="008B2F0A">
        <w:rPr>
          <w:color w:val="767171" w:themeColor="background2" w:themeShade="80"/>
        </w:rPr>
        <w:br/>
      </w:r>
      <w:r w:rsidRPr="00A73150">
        <w:t>After reading the story, discuss:    </w:t>
      </w:r>
    </w:p>
    <w:p w14:paraId="26AD2F02" w14:textId="77777777" w:rsidR="0045539E" w:rsidRPr="00A73150" w:rsidRDefault="0045539E" w:rsidP="0045539E">
      <w:pPr>
        <w:numPr>
          <w:ilvl w:val="0"/>
          <w:numId w:val="17"/>
        </w:numPr>
      </w:pPr>
      <w:r w:rsidRPr="00A73150">
        <w:t>Why do people build walls? </w:t>
      </w:r>
    </w:p>
    <w:p w14:paraId="5CF1336C" w14:textId="77777777" w:rsidR="0045539E" w:rsidRPr="00A73150" w:rsidRDefault="0045539E" w:rsidP="0045539E">
      <w:pPr>
        <w:numPr>
          <w:ilvl w:val="0"/>
          <w:numId w:val="18"/>
        </w:numPr>
      </w:pPr>
      <w:r w:rsidRPr="00A73150">
        <w:t>Have you ever built a wall? Why?  </w:t>
      </w:r>
    </w:p>
    <w:p w14:paraId="2C4E8BF4" w14:textId="77777777" w:rsidR="0045539E" w:rsidRPr="00A73150" w:rsidRDefault="0045539E" w:rsidP="0045539E">
      <w:pPr>
        <w:numPr>
          <w:ilvl w:val="0"/>
          <w:numId w:val="18"/>
        </w:numPr>
      </w:pPr>
      <w:r w:rsidRPr="00A73150">
        <w:t>Can you name some famous walls? (Great Wall of China, The Berlin Wall, Hadrian’s Wall). What was the purpose of them? (To keep people out/separate people) </w:t>
      </w:r>
    </w:p>
    <w:p w14:paraId="5C5BE1B0" w14:textId="77777777" w:rsidR="0045539E" w:rsidRPr="00A73150" w:rsidRDefault="0045539E" w:rsidP="0045539E">
      <w:pPr>
        <w:numPr>
          <w:ilvl w:val="0"/>
          <w:numId w:val="18"/>
        </w:numPr>
      </w:pPr>
      <w:r w:rsidRPr="00A73150">
        <w:lastRenderedPageBreak/>
        <w:t>From what does the character in the book think the wall protects him? Is his side safe? </w:t>
      </w:r>
    </w:p>
    <w:p w14:paraId="4BEDF2CE" w14:textId="77777777" w:rsidR="0045539E" w:rsidRPr="00A73150" w:rsidRDefault="0045539E" w:rsidP="0045539E">
      <w:pPr>
        <w:numPr>
          <w:ilvl w:val="0"/>
          <w:numId w:val="18"/>
        </w:numPr>
      </w:pPr>
      <w:r w:rsidRPr="00A73150">
        <w:t>Why do you think there is a mouse on the ogre’s side? What does this tell us about the ogre? </w:t>
      </w:r>
    </w:p>
    <w:p w14:paraId="0288A8D3" w14:textId="77777777" w:rsidR="0045539E" w:rsidRDefault="0045539E" w:rsidP="0045539E"/>
    <w:p w14:paraId="4FC14DEA" w14:textId="77777777" w:rsidR="0045539E" w:rsidRPr="00442F60" w:rsidRDefault="0045539E" w:rsidP="0045539E">
      <w:r w:rsidRPr="00442F60">
        <w:t>Jon Agee has designed this book so that it is both about a wall and shows a wall running down the centre of each double page. Discuss: </w:t>
      </w:r>
    </w:p>
    <w:p w14:paraId="45D6EABE" w14:textId="77777777" w:rsidR="0045539E" w:rsidRPr="00442F60" w:rsidRDefault="0045539E" w:rsidP="0045539E">
      <w:pPr>
        <w:numPr>
          <w:ilvl w:val="0"/>
          <w:numId w:val="19"/>
        </w:numPr>
      </w:pPr>
      <w:r w:rsidRPr="00442F60">
        <w:t>The wall symbolises other things, too. What could it stand for?</w:t>
      </w:r>
    </w:p>
    <w:p w14:paraId="60F8589B" w14:textId="77777777" w:rsidR="0045539E" w:rsidRPr="00442F60" w:rsidRDefault="0045539E" w:rsidP="0045539E">
      <w:pPr>
        <w:numPr>
          <w:ilvl w:val="0"/>
          <w:numId w:val="19"/>
        </w:numPr>
      </w:pPr>
      <w:r w:rsidRPr="00442F60">
        <w:t xml:space="preserve">There are very few words in the book. Why do you think this might be? </w:t>
      </w:r>
    </w:p>
    <w:p w14:paraId="326C2D7E" w14:textId="77777777" w:rsidR="0045539E" w:rsidRPr="00442F60" w:rsidRDefault="0045539E" w:rsidP="0045539E">
      <w:pPr>
        <w:numPr>
          <w:ilvl w:val="0"/>
          <w:numId w:val="19"/>
        </w:numPr>
      </w:pPr>
      <w:r w:rsidRPr="00442F60">
        <w:t>The ogre says very little in the book. Why do you think the author has chosen to do this?  </w:t>
      </w:r>
    </w:p>
    <w:p w14:paraId="7B1A05EC" w14:textId="77777777" w:rsidR="0045539E" w:rsidRPr="00442F60" w:rsidRDefault="0045539E" w:rsidP="0045539E">
      <w:pPr>
        <w:numPr>
          <w:ilvl w:val="0"/>
          <w:numId w:val="20"/>
        </w:numPr>
      </w:pPr>
      <w:r w:rsidRPr="00442F60">
        <w:t>Look at the illustrations of the ogre’s expressions and body language throughout the text. How do they show the reader what he might be feeling and thinking?  </w:t>
      </w:r>
      <w:r>
        <w:br/>
      </w:r>
    </w:p>
    <w:p w14:paraId="70C9A2AA" w14:textId="0C8F622E" w:rsidR="0045539E" w:rsidRDefault="0045539E" w:rsidP="0045539E">
      <w:r w:rsidRPr="00442F60">
        <w:t>Create thought bubbles which could go beside the ogre on different pages, giving his perspective on the knight and showing his feelings. Write these thought bubbles onto the board for the class to see.  </w:t>
      </w:r>
      <w:r>
        <w:br/>
      </w:r>
      <w:r>
        <w:br/>
      </w:r>
      <w:r w:rsidRPr="00442F60">
        <w:t xml:space="preserve">Divide the class into groups of </w:t>
      </w:r>
      <w:r>
        <w:t>six</w:t>
      </w:r>
      <w:r w:rsidRPr="00442F60">
        <w:t xml:space="preserve"> and allocate each a character from the story. Explain that they are going to act out the story, but from the point of view of the ogre’s side of the wall. Using the ideas shared on the board, encourage groups to act out the story from the other perspective. Encourage them to think about what the duck, mouse, gorilla and rhino might also think and say. Ask willing groups to show their dramatizations to the class.  </w:t>
      </w:r>
      <w:r>
        <w:br/>
      </w:r>
      <w:r>
        <w:br/>
      </w:r>
      <w:r w:rsidRPr="00442F60">
        <w:t xml:space="preserve">Ask children what they have learnt about the importance of seeing issues from other people’s point of view. </w:t>
      </w:r>
    </w:p>
    <w:p w14:paraId="73B626A5" w14:textId="77777777" w:rsidR="007A4FC3" w:rsidRDefault="007A4FC3" w:rsidP="0045539E"/>
    <w:p w14:paraId="02723D56" w14:textId="77777777" w:rsidR="0045539E" w:rsidRDefault="0045539E" w:rsidP="0045539E">
      <w:pPr>
        <w:pStyle w:val="Heading4"/>
      </w:pPr>
      <w:r>
        <w:t>Teaching for rights</w:t>
      </w:r>
    </w:p>
    <w:p w14:paraId="73A7BD2B" w14:textId="77777777" w:rsidR="0045539E" w:rsidRDefault="0045539E" w:rsidP="0045539E">
      <w:r w:rsidRPr="00075524">
        <w:lastRenderedPageBreak/>
        <w:t xml:space="preserve">Often, as in this story, fears and prejudices are based on lack of understanding. As a class, create a display, entitled, If You Don’t Know, Don’t Be Afraid to Find Out! It could contain a ‘Dos’ </w:t>
      </w:r>
      <w:r>
        <w:t>and ‘Don’ts’ list. For example:</w:t>
      </w:r>
      <w:r>
        <w:br/>
      </w:r>
    </w:p>
    <w:p w14:paraId="05110BEB" w14:textId="1DCB76DD" w:rsidR="0045539E" w:rsidRDefault="0045539E" w:rsidP="0045539E">
      <w:pPr>
        <w:pStyle w:val="ListParagraph"/>
        <w:numPr>
          <w:ilvl w:val="0"/>
          <w:numId w:val="21"/>
        </w:numPr>
      </w:pPr>
      <w:r w:rsidRPr="00075524">
        <w:rPr>
          <w:b/>
        </w:rPr>
        <w:t>Do</w:t>
      </w:r>
      <w:r>
        <w:t>:</w:t>
      </w:r>
      <w:r w:rsidRPr="00075524">
        <w:t xml:space="preserve"> ask questions, research, talk to</w:t>
      </w:r>
      <w:r>
        <w:t xml:space="preserve"> others, learn, question ide</w:t>
      </w:r>
      <w:r w:rsidR="00C512E2">
        <w:t>a</w:t>
      </w:r>
      <w:r>
        <w:t>s (etc.)</w:t>
      </w:r>
    </w:p>
    <w:p w14:paraId="7A02F322" w14:textId="77777777" w:rsidR="0045539E" w:rsidRDefault="0045539E" w:rsidP="0045539E">
      <w:pPr>
        <w:pStyle w:val="ListParagraph"/>
        <w:numPr>
          <w:ilvl w:val="0"/>
          <w:numId w:val="21"/>
        </w:numPr>
      </w:pPr>
      <w:r w:rsidRPr="00075524">
        <w:rPr>
          <w:b/>
        </w:rPr>
        <w:t>Don’t</w:t>
      </w:r>
      <w:r w:rsidRPr="00075524">
        <w:t>: be afraid of the unknown, be scared of new, use stereotypes to decide, belie</w:t>
      </w:r>
      <w:r>
        <w:t>ve everything you hear and read</w:t>
      </w:r>
      <w:r w:rsidRPr="00075524">
        <w:t xml:space="preserve"> </w:t>
      </w:r>
      <w:r>
        <w:t>(etc.)</w:t>
      </w:r>
      <w:r>
        <w:br/>
      </w:r>
    </w:p>
    <w:p w14:paraId="5E366B77" w14:textId="77777777" w:rsidR="0045539E" w:rsidRDefault="0045539E" w:rsidP="0045539E">
      <w:r w:rsidRPr="00075524">
        <w:t xml:space="preserve">This could be displayed to teach and encourage others to stop and think, too. </w:t>
      </w:r>
      <w:r>
        <w:br/>
      </w:r>
      <w:r w:rsidRPr="00075524">
        <w:t xml:space="preserve"> </w:t>
      </w:r>
    </w:p>
    <w:p w14:paraId="68C5A7D8" w14:textId="77777777" w:rsidR="0045539E" w:rsidRPr="00EE3498" w:rsidRDefault="0045539E" w:rsidP="0045539E">
      <w:pPr>
        <w:pStyle w:val="Heading3"/>
      </w:pPr>
      <w:bookmarkStart w:id="31" w:name="_Toc127784234"/>
      <w:bookmarkStart w:id="32" w:name="_Toc129083269"/>
      <w:r>
        <w:rPr>
          <w:i/>
        </w:rPr>
        <w:t>Saturday at the Food Pantry</w:t>
      </w:r>
      <w:r>
        <w:t>, Dianne O’Neill and Brizida Margo (Article 24 and 27)</w:t>
      </w:r>
      <w:bookmarkEnd w:id="31"/>
      <w:bookmarkEnd w:id="32"/>
    </w:p>
    <w:p w14:paraId="01C4EDBA" w14:textId="75BB0230" w:rsidR="0045539E" w:rsidRDefault="0045539E" w:rsidP="0045539E">
      <w:r>
        <w:t>‘</w:t>
      </w:r>
      <w:r>
        <w:rPr>
          <w:i/>
        </w:rPr>
        <w:t>Every child has the right to nutritious food</w:t>
      </w:r>
      <w:r>
        <w:t>.’ – Article 24: The right to good health</w:t>
      </w:r>
      <w:r>
        <w:br/>
      </w:r>
      <w:r>
        <w:br/>
        <w:t>‘</w:t>
      </w:r>
      <w:r>
        <w:rPr>
          <w:i/>
        </w:rPr>
        <w:t xml:space="preserve">Every child </w:t>
      </w:r>
      <w:r w:rsidRPr="00075524">
        <w:rPr>
          <w:i/>
          <w:iCs/>
        </w:rPr>
        <w:t>has the right to have their physical needs met and Governments must help families who cannot afford to provide this.</w:t>
      </w:r>
      <w:r>
        <w:rPr>
          <w:iCs/>
        </w:rPr>
        <w:t>’ – Article 27: The right to a life that meets their physical, social and mental needs</w:t>
      </w:r>
      <w:r>
        <w:rPr>
          <w:iCs/>
        </w:rPr>
        <w:br/>
      </w:r>
      <w:r>
        <w:rPr>
          <w:iCs/>
        </w:rPr>
        <w:br/>
      </w:r>
      <w:r w:rsidRPr="002E18EB">
        <w:rPr>
          <w:iCs/>
        </w:rPr>
        <w:t>“Everybody needs help sometimes”.  This important reminder is woven throughout this picture</w:t>
      </w:r>
      <w:r>
        <w:rPr>
          <w:iCs/>
        </w:rPr>
        <w:t xml:space="preserve"> </w:t>
      </w:r>
      <w:r w:rsidRPr="002E18EB">
        <w:rPr>
          <w:iCs/>
        </w:rPr>
        <w:t xml:space="preserve">book about a young girl and her mum making their first visit to the local food bank. An affirming message to those children who see themselves reflected in the text and a simple non-judgemental introduction to the process of using food banks for those for whom the book will act as a window.   </w:t>
      </w:r>
      <w:r>
        <w:rPr>
          <w:iCs/>
        </w:rPr>
        <w:br/>
      </w:r>
      <w:r>
        <w:rPr>
          <w:iCs/>
        </w:rPr>
        <w:br/>
      </w:r>
      <w:r w:rsidRPr="00075524">
        <w:t xml:space="preserve">Read </w:t>
      </w:r>
      <w:r w:rsidRPr="00075524">
        <w:rPr>
          <w:i/>
          <w:iCs/>
        </w:rPr>
        <w:t>Saturday at the Food Pantry</w:t>
      </w:r>
      <w:r>
        <w:t>. </w:t>
      </w:r>
      <w:r w:rsidRPr="00075524">
        <w:t>After reading, ask children if they noticed something that Molly really wanted at the Fo</w:t>
      </w:r>
      <w:r>
        <w:t>od Pantry (the sugar cookies). </w:t>
      </w:r>
      <w:r w:rsidRPr="00075524">
        <w:t xml:space="preserve">Ask children if they think Molly </w:t>
      </w:r>
      <w:r w:rsidRPr="00075524">
        <w:rPr>
          <w:i/>
          <w:iCs/>
        </w:rPr>
        <w:t>needs</w:t>
      </w:r>
      <w:r w:rsidRPr="00075524">
        <w:t xml:space="preserve"> this food to keep her body healthy. Explain that our bodies need nutritious food, although we also might want biscui</w:t>
      </w:r>
      <w:r>
        <w:t>ts</w:t>
      </w:r>
      <w:r w:rsidR="00C512E2">
        <w:t>,</w:t>
      </w:r>
      <w:r>
        <w:t xml:space="preserve"> our bodies don’t need them. </w:t>
      </w:r>
      <w:r>
        <w:br/>
      </w:r>
      <w:r>
        <w:br/>
      </w:r>
      <w:r w:rsidRPr="00075524">
        <w:t xml:space="preserve">Use the </w:t>
      </w:r>
      <w:hyperlink r:id="rId18" w:tgtFrame="_blank" w:history="1">
        <w:r w:rsidRPr="00075524">
          <w:rPr>
            <w:rStyle w:val="Hyperlink"/>
          </w:rPr>
          <w:t>Eatwell plate</w:t>
        </w:r>
      </w:hyperlink>
      <w:r w:rsidRPr="00075524">
        <w:t xml:space="preserve"> to show children what foods we </w:t>
      </w:r>
      <w:r w:rsidRPr="00075524">
        <w:rPr>
          <w:b/>
          <w:bCs/>
        </w:rPr>
        <w:t>need</w:t>
      </w:r>
      <w:r w:rsidRPr="00075524">
        <w:t xml:space="preserve"> to stay healthy. Explain that the food on the plate is nutritious and we need a mixture of al</w:t>
      </w:r>
      <w:r>
        <w:t xml:space="preserve">l these foods to </w:t>
      </w:r>
      <w:r>
        <w:lastRenderedPageBreak/>
        <w:t>stay healthy. </w:t>
      </w:r>
      <w:r w:rsidRPr="00075524">
        <w:rPr>
          <w:iCs/>
        </w:rPr>
        <w:t>Make sure children understand that it is okay to eat crisps, biscuits etc. just less often and not as much of these.</w:t>
      </w:r>
      <w:r>
        <w:rPr>
          <w:i/>
          <w:iCs/>
        </w:rPr>
        <w:br/>
      </w:r>
      <w:r>
        <w:rPr>
          <w:i/>
          <w:iCs/>
        </w:rPr>
        <w:br/>
      </w:r>
      <w:r w:rsidRPr="00075524">
        <w:t>Bring out a shopping bag full of different kinds of food. Ask children to sort it into ‘needs’ (nutritious food our bodies need) and ‘wants’ (food we don’t need but like to enjoy no</w:t>
      </w:r>
      <w:r>
        <w:t>w and then).</w:t>
      </w:r>
      <w:r>
        <w:br/>
      </w:r>
      <w:r>
        <w:br/>
      </w:r>
      <w:r w:rsidRPr="00075524">
        <w:t xml:space="preserve">Explain to the children that the things we need are our rights. All children have the right to nutritious food and to learn about what foods we need to stay healthy. Explain that all children have the right to have their physical needs met and this means food to help their bodies to grow. Explain that the </w:t>
      </w:r>
      <w:r w:rsidR="00E44E97">
        <w:t>g</w:t>
      </w:r>
      <w:r w:rsidRPr="00075524">
        <w:t xml:space="preserve">overnments </w:t>
      </w:r>
      <w:r w:rsidRPr="00075524">
        <w:rPr>
          <w:b/>
          <w:bCs/>
        </w:rPr>
        <w:t xml:space="preserve">must </w:t>
      </w:r>
      <w:r w:rsidRPr="00075524">
        <w:t>help families who do not have enough money to provide t</w:t>
      </w:r>
      <w:r>
        <w:t>his.</w:t>
      </w:r>
      <w:r>
        <w:br/>
      </w:r>
      <w:r>
        <w:br/>
      </w:r>
      <w:r w:rsidRPr="00075524">
        <w:t>Explain that Molly’s family weren’t able to buy food, and that they needed some help with this. </w:t>
      </w:r>
      <w:r>
        <w:t>Discuss:</w:t>
      </w:r>
    </w:p>
    <w:p w14:paraId="7AE0AD64" w14:textId="77777777" w:rsidR="0045539E" w:rsidRDefault="0045539E" w:rsidP="0045539E">
      <w:pPr>
        <w:pStyle w:val="ListParagraph"/>
        <w:numPr>
          <w:ilvl w:val="0"/>
          <w:numId w:val="22"/>
        </w:numPr>
      </w:pPr>
      <w:r>
        <w:t>Did Molly’s family get help?</w:t>
      </w:r>
    </w:p>
    <w:p w14:paraId="1868D7B5" w14:textId="77777777" w:rsidR="0045539E" w:rsidRDefault="0045539E" w:rsidP="0045539E">
      <w:pPr>
        <w:pStyle w:val="ListParagraph"/>
        <w:numPr>
          <w:ilvl w:val="0"/>
          <w:numId w:val="22"/>
        </w:numPr>
      </w:pPr>
      <w:r>
        <w:t>Who provided the food?</w:t>
      </w:r>
    </w:p>
    <w:p w14:paraId="09280769" w14:textId="77777777" w:rsidR="0045539E" w:rsidRDefault="0045539E" w:rsidP="0045539E">
      <w:pPr>
        <w:pStyle w:val="ListParagraph"/>
        <w:numPr>
          <w:ilvl w:val="0"/>
          <w:numId w:val="22"/>
        </w:numPr>
      </w:pPr>
      <w:r>
        <w:t>Is the government doing anything to help Molly get nutritious food?</w:t>
      </w:r>
    </w:p>
    <w:p w14:paraId="5FB0F3A6" w14:textId="77777777" w:rsidR="0045539E" w:rsidRDefault="0045539E" w:rsidP="0045539E">
      <w:pPr>
        <w:pStyle w:val="ListParagraph"/>
        <w:numPr>
          <w:ilvl w:val="0"/>
          <w:numId w:val="22"/>
        </w:numPr>
      </w:pPr>
      <w:r>
        <w:t>Are the children in our school getting nutritious food?</w:t>
      </w:r>
    </w:p>
    <w:p w14:paraId="22802377" w14:textId="77777777" w:rsidR="0045539E" w:rsidRDefault="0045539E" w:rsidP="0045539E">
      <w:pPr>
        <w:pStyle w:val="ListParagraph"/>
        <w:numPr>
          <w:ilvl w:val="0"/>
          <w:numId w:val="22"/>
        </w:numPr>
      </w:pPr>
      <w:r>
        <w:t>Who provides this?</w:t>
      </w:r>
    </w:p>
    <w:p w14:paraId="28DD3EE2" w14:textId="77777777" w:rsidR="0045539E" w:rsidRDefault="0045539E" w:rsidP="0045539E"/>
    <w:p w14:paraId="4AC235D9" w14:textId="77777777" w:rsidR="0045539E" w:rsidRDefault="0045539E" w:rsidP="0045539E">
      <w:r>
        <w:t xml:space="preserve">It’s important the children understand that governments do </w:t>
      </w:r>
      <w:r>
        <w:rPr>
          <w:b/>
        </w:rPr>
        <w:t>not</w:t>
      </w:r>
      <w:r>
        <w:t xml:space="preserve"> provide foodbanks, and the food is donated by people and run by trusts or charities. Children may not realise that all children in P1-5 are entitled to free school meals which are provided by the government. </w:t>
      </w:r>
    </w:p>
    <w:p w14:paraId="1798A631" w14:textId="77777777" w:rsidR="0045539E" w:rsidRDefault="0045539E" w:rsidP="0045539E"/>
    <w:p w14:paraId="562C6FE7" w14:textId="77777777" w:rsidR="0045539E" w:rsidRDefault="0045539E" w:rsidP="0045539E">
      <w:pPr>
        <w:pStyle w:val="Heading4"/>
      </w:pPr>
      <w:r>
        <w:t>Teaching through rights</w:t>
      </w:r>
    </w:p>
    <w:p w14:paraId="01CDE36A" w14:textId="77777777" w:rsidR="0045539E" w:rsidRPr="00D72B1E" w:rsidRDefault="0045539E" w:rsidP="0045539E">
      <w:r w:rsidRPr="00D72B1E">
        <w:t>In this story, the different characters feel differently about using the food pantry. As a class, discuss: </w:t>
      </w:r>
    </w:p>
    <w:p w14:paraId="5299FB99" w14:textId="77777777" w:rsidR="0045539E" w:rsidRPr="00D72B1E" w:rsidRDefault="0045539E" w:rsidP="0045539E">
      <w:pPr>
        <w:numPr>
          <w:ilvl w:val="0"/>
          <w:numId w:val="23"/>
        </w:numPr>
      </w:pPr>
      <w:r w:rsidRPr="00D72B1E">
        <w:t>How do Molly, Caitlin and Molly’s mum feel about using the pantry?  </w:t>
      </w:r>
    </w:p>
    <w:p w14:paraId="78560F39" w14:textId="77777777" w:rsidR="0045539E" w:rsidRPr="00D72B1E" w:rsidRDefault="0045539E" w:rsidP="0045539E">
      <w:pPr>
        <w:numPr>
          <w:ilvl w:val="0"/>
          <w:numId w:val="23"/>
        </w:numPr>
      </w:pPr>
      <w:r w:rsidRPr="00D72B1E">
        <w:lastRenderedPageBreak/>
        <w:t>Do their attitudes change throughout the story? </w:t>
      </w:r>
    </w:p>
    <w:p w14:paraId="1892EB1B" w14:textId="77777777" w:rsidR="0045539E" w:rsidRPr="00D72B1E" w:rsidRDefault="0045539E" w:rsidP="0045539E">
      <w:pPr>
        <w:numPr>
          <w:ilvl w:val="0"/>
          <w:numId w:val="23"/>
        </w:numPr>
      </w:pPr>
      <w:r w:rsidRPr="00D72B1E">
        <w:t>When have you ever needed help? </w:t>
      </w:r>
    </w:p>
    <w:p w14:paraId="575225C7" w14:textId="77777777" w:rsidR="0045539E" w:rsidRPr="00D72B1E" w:rsidRDefault="0045539E" w:rsidP="0045539E">
      <w:pPr>
        <w:numPr>
          <w:ilvl w:val="0"/>
          <w:numId w:val="23"/>
        </w:numPr>
      </w:pPr>
      <w:r w:rsidRPr="00D72B1E">
        <w:t>What kind of help did you need? </w:t>
      </w:r>
    </w:p>
    <w:p w14:paraId="05801B43" w14:textId="77777777" w:rsidR="0045539E" w:rsidRPr="00D72B1E" w:rsidRDefault="0045539E" w:rsidP="0045539E">
      <w:pPr>
        <w:numPr>
          <w:ilvl w:val="0"/>
          <w:numId w:val="23"/>
        </w:numPr>
      </w:pPr>
      <w:r w:rsidRPr="00D72B1E">
        <w:t>How did you feel about asking for or receiving help? </w:t>
      </w:r>
    </w:p>
    <w:p w14:paraId="1EA29642" w14:textId="77777777" w:rsidR="0045539E" w:rsidRPr="00D72B1E" w:rsidRDefault="0045539E" w:rsidP="0045539E">
      <w:pPr>
        <w:numPr>
          <w:ilvl w:val="0"/>
          <w:numId w:val="24"/>
        </w:numPr>
      </w:pPr>
      <w:r w:rsidRPr="00D72B1E">
        <w:t>How did you feel after you had been given help? </w:t>
      </w:r>
    </w:p>
    <w:p w14:paraId="5E6B2F4D" w14:textId="77777777" w:rsidR="0045539E" w:rsidRDefault="0045539E" w:rsidP="0045539E">
      <w:r>
        <w:br/>
      </w:r>
      <w:r w:rsidRPr="00D72B1E">
        <w:t>Explain that both adults and children need help sometimes. </w:t>
      </w:r>
    </w:p>
    <w:p w14:paraId="51028832" w14:textId="77777777" w:rsidR="0045539E" w:rsidRDefault="0045539E" w:rsidP="0045539E"/>
    <w:p w14:paraId="692FBD3B" w14:textId="77777777" w:rsidR="0045539E" w:rsidRDefault="0045539E" w:rsidP="0045539E">
      <w:pPr>
        <w:pStyle w:val="Heading4"/>
      </w:pPr>
      <w:r>
        <w:t>Teaching for rights</w:t>
      </w:r>
    </w:p>
    <w:p w14:paraId="677B5CD1" w14:textId="77777777" w:rsidR="0045539E" w:rsidRPr="00D72B1E" w:rsidRDefault="0045539E" w:rsidP="0045539E">
      <w:r w:rsidRPr="008B2F0A">
        <w:rPr>
          <w:color w:val="767171" w:themeColor="background2" w:themeShade="80"/>
        </w:rPr>
        <w:t>HWB 1-03a</w:t>
      </w:r>
      <w:r w:rsidRPr="00D72B1E">
        <w:t> </w:t>
      </w:r>
    </w:p>
    <w:p w14:paraId="04E82C1F" w14:textId="2805FCF0" w:rsidR="0045539E" w:rsidRDefault="0045539E" w:rsidP="0045539E">
      <w:r w:rsidRPr="00D72B1E">
        <w:t xml:space="preserve">In the book, Molly and her mum know that they can go to the food pantry so that they have their right to nutritious food respected. </w:t>
      </w:r>
      <w:r>
        <w:t>It’</w:t>
      </w:r>
      <w:r w:rsidRPr="00D72B1E">
        <w:t xml:space="preserve">s important that we </w:t>
      </w:r>
      <w:r>
        <w:t xml:space="preserve">all </w:t>
      </w:r>
      <w:r w:rsidRPr="00D72B1E">
        <w:t xml:space="preserve">know where to go and whom to ask for help, and not to be embarrassed. </w:t>
      </w:r>
      <w:r>
        <w:br/>
      </w:r>
      <w:r>
        <w:br/>
      </w:r>
      <w:r w:rsidRPr="00D72B1E">
        <w:t>Ask learners what they can do at school, both indoors and outdoors, when they need help. Create a list of things that children can do to help themselves, to he</w:t>
      </w:r>
      <w:r>
        <w:t>lp each other or ask. Put the ideas into a table, for example:</w:t>
      </w:r>
    </w:p>
    <w:tbl>
      <w:tblPr>
        <w:tblStyle w:val="TableGrid"/>
        <w:tblW w:w="0" w:type="auto"/>
        <w:tblLook w:val="04A0" w:firstRow="1" w:lastRow="0" w:firstColumn="1" w:lastColumn="0" w:noHBand="0" w:noVBand="1"/>
        <w:tblDescription w:val="A table of examples for things a pupil can do to help themselves, how they can help others and when they can ask an adult for help."/>
      </w:tblPr>
      <w:tblGrid>
        <w:gridCol w:w="3005"/>
        <w:gridCol w:w="3005"/>
        <w:gridCol w:w="3006"/>
      </w:tblGrid>
      <w:tr w:rsidR="0045539E" w14:paraId="37FE5994" w14:textId="77777777" w:rsidTr="00E44E97">
        <w:trPr>
          <w:tblHeader/>
        </w:trPr>
        <w:tc>
          <w:tcPr>
            <w:tcW w:w="3005" w:type="dxa"/>
          </w:tcPr>
          <w:p w14:paraId="59F155DD" w14:textId="77777777" w:rsidR="0045539E" w:rsidRPr="00BE7226" w:rsidRDefault="0045539E" w:rsidP="009D106F">
            <w:pPr>
              <w:rPr>
                <w:b/>
              </w:rPr>
            </w:pPr>
            <w:r w:rsidRPr="00BE7226">
              <w:rPr>
                <w:b/>
              </w:rPr>
              <w:t xml:space="preserve">I can help myself by… </w:t>
            </w:r>
            <w:r w:rsidRPr="00BE7226">
              <w:rPr>
                <w:b/>
              </w:rPr>
              <w:tab/>
            </w:r>
          </w:p>
        </w:tc>
        <w:tc>
          <w:tcPr>
            <w:tcW w:w="3005" w:type="dxa"/>
          </w:tcPr>
          <w:p w14:paraId="1A77DD63" w14:textId="77777777" w:rsidR="0045539E" w:rsidRPr="00BE7226" w:rsidRDefault="0045539E" w:rsidP="009D106F">
            <w:pPr>
              <w:rPr>
                <w:b/>
              </w:rPr>
            </w:pPr>
            <w:r w:rsidRPr="00BE7226">
              <w:rPr>
                <w:b/>
              </w:rPr>
              <w:t xml:space="preserve">I can help others by … </w:t>
            </w:r>
            <w:r w:rsidRPr="00BE7226">
              <w:rPr>
                <w:b/>
              </w:rPr>
              <w:tab/>
            </w:r>
          </w:p>
        </w:tc>
        <w:tc>
          <w:tcPr>
            <w:tcW w:w="3006" w:type="dxa"/>
          </w:tcPr>
          <w:p w14:paraId="0374EEEB" w14:textId="77777777" w:rsidR="0045539E" w:rsidRPr="00BE7226" w:rsidRDefault="0045539E" w:rsidP="009D106F">
            <w:pPr>
              <w:rPr>
                <w:b/>
              </w:rPr>
            </w:pPr>
            <w:r w:rsidRPr="00BE7226">
              <w:rPr>
                <w:b/>
              </w:rPr>
              <w:t>An adult I can ask for help when…</w:t>
            </w:r>
          </w:p>
        </w:tc>
      </w:tr>
      <w:tr w:rsidR="0045539E" w14:paraId="0CA71412" w14:textId="77777777" w:rsidTr="009D106F">
        <w:tc>
          <w:tcPr>
            <w:tcW w:w="3005" w:type="dxa"/>
          </w:tcPr>
          <w:p w14:paraId="33BF630D" w14:textId="77777777" w:rsidR="0045539E" w:rsidRDefault="0045539E" w:rsidP="009D106F">
            <w:r>
              <w:t>Trying again</w:t>
            </w:r>
          </w:p>
        </w:tc>
        <w:tc>
          <w:tcPr>
            <w:tcW w:w="3005" w:type="dxa"/>
          </w:tcPr>
          <w:p w14:paraId="5047ACDC" w14:textId="77777777" w:rsidR="0045539E" w:rsidRDefault="0045539E" w:rsidP="009D106F">
            <w:r>
              <w:t>Showing them or explaining in a new way</w:t>
            </w:r>
          </w:p>
        </w:tc>
        <w:tc>
          <w:tcPr>
            <w:tcW w:w="3006" w:type="dxa"/>
          </w:tcPr>
          <w:p w14:paraId="68BF442B" w14:textId="77777777" w:rsidR="0045539E" w:rsidRDefault="0045539E" w:rsidP="009D106F">
            <w:r>
              <w:t>I’m hurt</w:t>
            </w:r>
          </w:p>
        </w:tc>
      </w:tr>
      <w:tr w:rsidR="0045539E" w14:paraId="7DFABE1E" w14:textId="77777777" w:rsidTr="009D106F">
        <w:tc>
          <w:tcPr>
            <w:tcW w:w="3005" w:type="dxa"/>
          </w:tcPr>
          <w:p w14:paraId="00B99FFB" w14:textId="77777777" w:rsidR="0045539E" w:rsidRDefault="0045539E" w:rsidP="009D106F">
            <w:r>
              <w:t>Taking deep breaths and staying calm</w:t>
            </w:r>
          </w:p>
        </w:tc>
        <w:tc>
          <w:tcPr>
            <w:tcW w:w="3005" w:type="dxa"/>
          </w:tcPr>
          <w:p w14:paraId="6C3AFE74" w14:textId="77777777" w:rsidR="0045539E" w:rsidRDefault="0045539E" w:rsidP="009D106F">
            <w:r>
              <w:t>Working together to do something</w:t>
            </w:r>
          </w:p>
        </w:tc>
        <w:tc>
          <w:tcPr>
            <w:tcW w:w="3006" w:type="dxa"/>
          </w:tcPr>
          <w:p w14:paraId="2E4090AB" w14:textId="77777777" w:rsidR="0045539E" w:rsidRDefault="0045539E" w:rsidP="009D106F">
            <w:r>
              <w:t>I don’t feel well</w:t>
            </w:r>
          </w:p>
        </w:tc>
      </w:tr>
      <w:tr w:rsidR="0045539E" w14:paraId="13D03E3C" w14:textId="77777777" w:rsidTr="009D106F">
        <w:tc>
          <w:tcPr>
            <w:tcW w:w="3005" w:type="dxa"/>
          </w:tcPr>
          <w:p w14:paraId="175C887A" w14:textId="77777777" w:rsidR="0045539E" w:rsidRDefault="0045539E" w:rsidP="009D106F">
            <w:r>
              <w:t>Taking a break and doing something else for a while</w:t>
            </w:r>
          </w:p>
        </w:tc>
        <w:tc>
          <w:tcPr>
            <w:tcW w:w="3005" w:type="dxa"/>
          </w:tcPr>
          <w:p w14:paraId="53EC624C" w14:textId="77777777" w:rsidR="0045539E" w:rsidRDefault="0045539E" w:rsidP="009D106F">
            <w:r>
              <w:t>Telling them not to worry</w:t>
            </w:r>
          </w:p>
        </w:tc>
        <w:tc>
          <w:tcPr>
            <w:tcW w:w="3006" w:type="dxa"/>
          </w:tcPr>
          <w:p w14:paraId="2E83DD5E" w14:textId="77777777" w:rsidR="0045539E" w:rsidRDefault="0045539E" w:rsidP="009D106F">
            <w:r>
              <w:t>I’m lost</w:t>
            </w:r>
          </w:p>
        </w:tc>
      </w:tr>
    </w:tbl>
    <w:p w14:paraId="36F04A88" w14:textId="77777777" w:rsidR="0045539E" w:rsidRDefault="0045539E" w:rsidP="0045539E"/>
    <w:p w14:paraId="3B6808DE" w14:textId="77777777" w:rsidR="0045539E" w:rsidRDefault="0045539E" w:rsidP="0045539E">
      <w:r w:rsidRPr="00BE7226">
        <w:t xml:space="preserve">Another way of teaching for the right to good health can be to take part in </w:t>
      </w:r>
      <w:hyperlink r:id="rId19" w:history="1">
        <w:r w:rsidRPr="00BE7226">
          <w:rPr>
            <w:rStyle w:val="Hyperlink"/>
          </w:rPr>
          <w:t>UNICEF’s OutRight Campaign 2022/23: Speak out on Children’s Right to Health</w:t>
        </w:r>
      </w:hyperlink>
      <w:r w:rsidRPr="00BE7226">
        <w:t xml:space="preserve">. This campaign is created by young people for young people. Any school, youth organisation, home-schooler or youth club can take part. </w:t>
      </w:r>
    </w:p>
    <w:p w14:paraId="18D28B16" w14:textId="4ECFF360" w:rsidR="00AA248A" w:rsidRDefault="00AA248A" w:rsidP="00FB23CB"/>
    <w:p w14:paraId="305FDE6A" w14:textId="1126A87A" w:rsidR="00BD0C8D" w:rsidRDefault="00BD0C8D" w:rsidP="00BD0C8D">
      <w:pPr>
        <w:pStyle w:val="Heading2"/>
      </w:pPr>
      <w:bookmarkStart w:id="33" w:name="_Toc129083270"/>
      <w:r>
        <w:lastRenderedPageBreak/>
        <w:t>Other texts</w:t>
      </w:r>
      <w:bookmarkEnd w:id="33"/>
    </w:p>
    <w:p w14:paraId="4AEE37A5" w14:textId="4A99716C" w:rsidR="00B73983" w:rsidRDefault="00B73983" w:rsidP="00B73983">
      <w:pPr>
        <w:pStyle w:val="ListParagraph"/>
        <w:numPr>
          <w:ilvl w:val="0"/>
          <w:numId w:val="39"/>
        </w:numPr>
      </w:pPr>
      <w:r>
        <w:rPr>
          <w:i/>
        </w:rPr>
        <w:t>Nen and the Lonely Fisherman</w:t>
      </w:r>
      <w:r>
        <w:t>, Ian Eagleton and James Mayhew (Article 8 and 15)</w:t>
      </w:r>
    </w:p>
    <w:p w14:paraId="7BA10C54" w14:textId="4C06FBCC" w:rsidR="00B73983" w:rsidRDefault="00B73983" w:rsidP="00B73983">
      <w:pPr>
        <w:pStyle w:val="ListParagraph"/>
        <w:numPr>
          <w:ilvl w:val="0"/>
          <w:numId w:val="39"/>
        </w:numPr>
      </w:pPr>
      <w:r>
        <w:rPr>
          <w:i/>
        </w:rPr>
        <w:t>Four Feet, Two Sandals</w:t>
      </w:r>
      <w:r>
        <w:t>, Karen Lynn Williams (Article 22)</w:t>
      </w:r>
    </w:p>
    <w:p w14:paraId="42F6A5E3" w14:textId="4FC8FB0A" w:rsidR="00B73983" w:rsidRPr="00B73983" w:rsidRDefault="00B73983" w:rsidP="00B73983">
      <w:pPr>
        <w:pStyle w:val="ListParagraph"/>
        <w:numPr>
          <w:ilvl w:val="0"/>
          <w:numId w:val="39"/>
        </w:numPr>
      </w:pPr>
      <w:r>
        <w:rPr>
          <w:i/>
        </w:rPr>
        <w:t>It’s a No Money Day</w:t>
      </w:r>
      <w:r>
        <w:t>, Kate Milner (Article 24)</w:t>
      </w:r>
    </w:p>
    <w:p w14:paraId="5F1DF063" w14:textId="2EE09662" w:rsidR="007A4FC3" w:rsidRPr="007A4FC3" w:rsidRDefault="007A4FC3" w:rsidP="007A4FC3"/>
    <w:p w14:paraId="5F96348B" w14:textId="77777777" w:rsidR="0045539E" w:rsidRDefault="0045539E" w:rsidP="0045539E">
      <w:pPr>
        <w:pStyle w:val="Heading2"/>
      </w:pPr>
      <w:bookmarkStart w:id="34" w:name="_Toc127784242"/>
      <w:bookmarkStart w:id="35" w:name="_Toc129083271"/>
      <w:r>
        <w:t>Further resources</w:t>
      </w:r>
      <w:bookmarkEnd w:id="34"/>
      <w:bookmarkEnd w:id="35"/>
    </w:p>
    <w:p w14:paraId="206A92A3" w14:textId="77777777" w:rsidR="0045539E" w:rsidRPr="00FB23CB" w:rsidRDefault="0045539E" w:rsidP="0045539E">
      <w:pPr>
        <w:pStyle w:val="Heading3"/>
      </w:pPr>
      <w:bookmarkStart w:id="36" w:name="_Toc126931356"/>
      <w:bookmarkStart w:id="37" w:name="_Toc127784243"/>
      <w:bookmarkStart w:id="38" w:name="_Toc127784763"/>
      <w:bookmarkStart w:id="39" w:name="_Toc129083272"/>
      <w:r>
        <w:t>UNCRC and children’s rights</w:t>
      </w:r>
      <w:bookmarkEnd w:id="36"/>
      <w:bookmarkEnd w:id="37"/>
      <w:bookmarkEnd w:id="38"/>
      <w:bookmarkEnd w:id="39"/>
    </w:p>
    <w:p w14:paraId="33883E66" w14:textId="77777777" w:rsidR="0045539E" w:rsidRDefault="00000000" w:rsidP="0045539E">
      <w:pPr>
        <w:pStyle w:val="ListParagraph"/>
        <w:numPr>
          <w:ilvl w:val="0"/>
          <w:numId w:val="34"/>
        </w:numPr>
      </w:pPr>
      <w:hyperlink r:id="rId20" w:history="1">
        <w:r w:rsidR="0045539E" w:rsidRPr="00FB23CB">
          <w:rPr>
            <w:rStyle w:val="Hyperlink"/>
          </w:rPr>
          <w:t>UNICEF: UNCRC summary and full versions</w:t>
        </w:r>
      </w:hyperlink>
    </w:p>
    <w:p w14:paraId="0CCE97F7" w14:textId="77777777" w:rsidR="0045539E" w:rsidRDefault="00000000" w:rsidP="0045539E">
      <w:pPr>
        <w:pStyle w:val="ListParagraph"/>
        <w:numPr>
          <w:ilvl w:val="0"/>
          <w:numId w:val="34"/>
        </w:numPr>
      </w:pPr>
      <w:hyperlink r:id="rId21" w:history="1">
        <w:r w:rsidR="0045539E" w:rsidRPr="00FB23CB">
          <w:rPr>
            <w:rStyle w:val="Hyperlink"/>
          </w:rPr>
          <w:t>Amnesty International: Human rights education</w:t>
        </w:r>
      </w:hyperlink>
    </w:p>
    <w:p w14:paraId="6CA88817" w14:textId="77777777" w:rsidR="0045539E" w:rsidRDefault="00000000" w:rsidP="0045539E">
      <w:pPr>
        <w:pStyle w:val="ListParagraph"/>
        <w:numPr>
          <w:ilvl w:val="0"/>
          <w:numId w:val="34"/>
        </w:numPr>
      </w:pPr>
      <w:hyperlink r:id="rId22" w:history="1">
        <w:r w:rsidR="0045539E" w:rsidRPr="00FB23CB">
          <w:rPr>
            <w:rStyle w:val="Hyperlink"/>
          </w:rPr>
          <w:t>Children’s Parliament: resources</w:t>
        </w:r>
      </w:hyperlink>
    </w:p>
    <w:p w14:paraId="1879BE63" w14:textId="77777777" w:rsidR="0045539E" w:rsidRDefault="0045539E" w:rsidP="0045539E">
      <w:pPr>
        <w:pStyle w:val="ListParagraph"/>
        <w:numPr>
          <w:ilvl w:val="0"/>
          <w:numId w:val="34"/>
        </w:numPr>
      </w:pPr>
      <w:r>
        <w:t xml:space="preserve">Article 8: </w:t>
      </w:r>
      <w:hyperlink r:id="rId23" w:history="1">
        <w:r w:rsidRPr="008E1FC8">
          <w:rPr>
            <w:rStyle w:val="Hyperlink"/>
          </w:rPr>
          <w:t>“Why Getting Someone’s Name Right Matters” from Ascend</w:t>
        </w:r>
      </w:hyperlink>
      <w:r>
        <w:t xml:space="preserve"> </w:t>
      </w:r>
    </w:p>
    <w:p w14:paraId="1189A253" w14:textId="77777777" w:rsidR="0045539E" w:rsidRPr="00FB23CB" w:rsidRDefault="0045539E" w:rsidP="0045539E">
      <w:pPr>
        <w:pStyle w:val="ListParagraph"/>
        <w:numPr>
          <w:ilvl w:val="0"/>
          <w:numId w:val="34"/>
        </w:numPr>
      </w:pPr>
      <w:r>
        <w:t xml:space="preserve">Article 30: </w:t>
      </w:r>
      <w:hyperlink r:id="rId24" w:history="1">
        <w:r w:rsidRPr="008E1FC8">
          <w:rPr>
            <w:rStyle w:val="Hyperlink"/>
          </w:rPr>
          <w:t>“Why we have the right to an identity” from Amnesty International</w:t>
        </w:r>
      </w:hyperlink>
    </w:p>
    <w:p w14:paraId="715BD60A" w14:textId="4A17EFF3" w:rsidR="0045539E" w:rsidRDefault="0045539E" w:rsidP="0045539E"/>
    <w:p w14:paraId="6B2F43E7" w14:textId="77777777" w:rsidR="0045539E" w:rsidRDefault="0045539E" w:rsidP="0045539E">
      <w:pPr>
        <w:pStyle w:val="Heading3"/>
      </w:pPr>
      <w:bookmarkStart w:id="40" w:name="_Toc126931357"/>
      <w:bookmarkStart w:id="41" w:name="_Toc127784244"/>
      <w:bookmarkStart w:id="42" w:name="_Toc127784764"/>
      <w:bookmarkStart w:id="43" w:name="_Toc129083273"/>
      <w:r>
        <w:t>Scottish Book Trust</w:t>
      </w:r>
      <w:bookmarkEnd w:id="40"/>
      <w:bookmarkEnd w:id="41"/>
      <w:bookmarkEnd w:id="42"/>
      <w:bookmarkEnd w:id="43"/>
    </w:p>
    <w:p w14:paraId="0F4CE1F1" w14:textId="77777777" w:rsidR="0045539E" w:rsidRDefault="0045539E" w:rsidP="0045539E">
      <w:pPr>
        <w:pStyle w:val="ListParagraph"/>
        <w:numPr>
          <w:ilvl w:val="0"/>
          <w:numId w:val="36"/>
        </w:numPr>
      </w:pPr>
      <w:r>
        <w:t xml:space="preserve">For more resources exploring reading and social justice, see our </w:t>
      </w:r>
      <w:hyperlink r:id="rId25" w:history="1">
        <w:r w:rsidRPr="00FB23CB">
          <w:rPr>
            <w:rStyle w:val="Hyperlink"/>
          </w:rPr>
          <w:t>Read Woke resources</w:t>
        </w:r>
      </w:hyperlink>
      <w:r>
        <w:t xml:space="preserve"> and our </w:t>
      </w:r>
      <w:hyperlink r:id="rId26" w:history="1">
        <w:r w:rsidRPr="00FB23CB">
          <w:rPr>
            <w:rStyle w:val="Hyperlink"/>
          </w:rPr>
          <w:t>Understanding and challenging racism resource</w:t>
        </w:r>
      </w:hyperlink>
      <w:r>
        <w:t>.</w:t>
      </w:r>
    </w:p>
    <w:p w14:paraId="1384991E" w14:textId="77777777" w:rsidR="0045539E" w:rsidRDefault="0045539E" w:rsidP="0045539E">
      <w:pPr>
        <w:pStyle w:val="ListParagraph"/>
        <w:numPr>
          <w:ilvl w:val="0"/>
          <w:numId w:val="36"/>
        </w:numPr>
      </w:pPr>
      <w:r>
        <w:t xml:space="preserve">Our </w:t>
      </w:r>
      <w:hyperlink r:id="rId27" w:history="1">
        <w:r w:rsidRPr="00BD0C8D">
          <w:rPr>
            <w:rStyle w:val="Hyperlink"/>
          </w:rPr>
          <w:t xml:space="preserve">Read Woke resource on </w:t>
        </w:r>
        <w:r w:rsidRPr="00BD0C8D">
          <w:rPr>
            <w:rStyle w:val="Hyperlink"/>
            <w:i/>
          </w:rPr>
          <w:t>The Proudest Blue</w:t>
        </w:r>
      </w:hyperlink>
      <w:r>
        <w:t xml:space="preserve"> can be used to explore Article 14: freedom of thought, belief and religion.</w:t>
      </w:r>
    </w:p>
    <w:p w14:paraId="60F2E113" w14:textId="77777777" w:rsidR="0045539E" w:rsidRDefault="0045539E" w:rsidP="0045539E">
      <w:pPr>
        <w:pStyle w:val="ListParagraph"/>
        <w:numPr>
          <w:ilvl w:val="0"/>
          <w:numId w:val="36"/>
        </w:numPr>
      </w:pPr>
      <w:r>
        <w:t xml:space="preserve">Use our book lists to find </w:t>
      </w:r>
      <w:hyperlink r:id="rId28" w:history="1">
        <w:r w:rsidRPr="00FB23CB">
          <w:rPr>
            <w:rStyle w:val="Hyperlink"/>
          </w:rPr>
          <w:t>more picture books</w:t>
        </w:r>
      </w:hyperlink>
      <w:r>
        <w:t xml:space="preserve"> or </w:t>
      </w:r>
      <w:hyperlink r:id="rId29" w:history="1">
        <w:r w:rsidRPr="00BD0C8D">
          <w:rPr>
            <w:rStyle w:val="Hyperlink"/>
          </w:rPr>
          <w:t>children’s books</w:t>
        </w:r>
      </w:hyperlink>
      <w:r>
        <w:t xml:space="preserve"> exploring migrant and refugee experiences.</w:t>
      </w:r>
    </w:p>
    <w:p w14:paraId="60B17330" w14:textId="77777777" w:rsidR="0045539E" w:rsidRDefault="0045539E" w:rsidP="0045539E"/>
    <w:p w14:paraId="129CD7C0" w14:textId="77777777" w:rsidR="0045539E" w:rsidRDefault="0045539E" w:rsidP="0045539E">
      <w:pPr>
        <w:pStyle w:val="Heading3"/>
      </w:pPr>
      <w:bookmarkStart w:id="44" w:name="_Toc127784245"/>
      <w:bookmarkStart w:id="45" w:name="_Toc127784765"/>
      <w:bookmarkStart w:id="46" w:name="_Toc129083274"/>
      <w:r>
        <w:t>Scotdec</w:t>
      </w:r>
      <w:bookmarkEnd w:id="44"/>
      <w:bookmarkEnd w:id="45"/>
      <w:bookmarkEnd w:id="46"/>
    </w:p>
    <w:p w14:paraId="260D9607" w14:textId="7D6B8589" w:rsidR="0045539E" w:rsidRDefault="0045539E" w:rsidP="0045539E">
      <w:pPr>
        <w:pStyle w:val="ListParagraph"/>
        <w:numPr>
          <w:ilvl w:val="0"/>
          <w:numId w:val="43"/>
        </w:numPr>
      </w:pPr>
      <w:r>
        <w:t xml:space="preserve">For a curated list of </w:t>
      </w:r>
      <w:r w:rsidR="009D7C78">
        <w:t>high-quality</w:t>
      </w:r>
      <w:r>
        <w:t xml:space="preserve"> teaching and learning resources about rights see </w:t>
      </w:r>
      <w:hyperlink r:id="rId30" w:history="1">
        <w:r>
          <w:rPr>
            <w:rStyle w:val="Hyperlink"/>
          </w:rPr>
          <w:t>Scotd</w:t>
        </w:r>
        <w:r w:rsidRPr="009866AA">
          <w:rPr>
            <w:rStyle w:val="Hyperlink"/>
          </w:rPr>
          <w:t>ec’</w:t>
        </w:r>
        <w:r>
          <w:rPr>
            <w:rStyle w:val="Hyperlink"/>
          </w:rPr>
          <w:t>s Signpost S</w:t>
        </w:r>
        <w:r w:rsidRPr="009866AA">
          <w:rPr>
            <w:rStyle w:val="Hyperlink"/>
          </w:rPr>
          <w:t xml:space="preserve">eries </w:t>
        </w:r>
      </w:hyperlink>
    </w:p>
    <w:p w14:paraId="724143A3" w14:textId="77777777" w:rsidR="0045539E" w:rsidRPr="008971DA" w:rsidRDefault="0045539E" w:rsidP="0045539E">
      <w:pPr>
        <w:pStyle w:val="ListParagraph"/>
        <w:numPr>
          <w:ilvl w:val="0"/>
          <w:numId w:val="43"/>
        </w:numPr>
        <w:rPr>
          <w:rStyle w:val="Hyperlink"/>
          <w:color w:val="auto"/>
          <w:u w:val="none"/>
        </w:rPr>
      </w:pPr>
      <w:r>
        <w:t xml:space="preserve">For a range of educational resources exploring children’s rights in different contexts, see </w:t>
      </w:r>
      <w:hyperlink r:id="rId31" w:history="1">
        <w:r>
          <w:rPr>
            <w:rStyle w:val="Hyperlink"/>
          </w:rPr>
          <w:t>Scotd</w:t>
        </w:r>
        <w:r w:rsidRPr="009866AA">
          <w:rPr>
            <w:rStyle w:val="Hyperlink"/>
          </w:rPr>
          <w:t>ec’s Signpost for Global Citizenship</w:t>
        </w:r>
      </w:hyperlink>
    </w:p>
    <w:p w14:paraId="59E6E4D5" w14:textId="21F62547" w:rsidR="00292796" w:rsidRPr="00E00455" w:rsidRDefault="0045539E" w:rsidP="00FB23CB">
      <w:pPr>
        <w:pStyle w:val="ListParagraph"/>
        <w:numPr>
          <w:ilvl w:val="0"/>
          <w:numId w:val="43"/>
        </w:numPr>
      </w:pPr>
      <w:r>
        <w:lastRenderedPageBreak/>
        <w:t xml:space="preserve">For steps designed to support young people to create their own campaigns and lead the learning on issues including children’s rights see </w:t>
      </w:r>
      <w:hyperlink r:id="rId32" w:history="1">
        <w:r w:rsidRPr="008971DA">
          <w:rPr>
            <w:rStyle w:val="Hyperlink"/>
          </w:rPr>
          <w:t>Scotdec’s Active Global Citizens resource</w:t>
        </w:r>
      </w:hyperlink>
      <w:r w:rsidR="007A40D1">
        <w:br/>
      </w:r>
      <w:r w:rsidR="007A40D1">
        <w:br/>
      </w: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AF54A" w14:textId="77777777" w:rsidR="00BD3F62" w:rsidRDefault="00BD3F62" w:rsidP="00DA087C">
      <w:r>
        <w:separator/>
      </w:r>
    </w:p>
    <w:p w14:paraId="0B10C1C5" w14:textId="77777777" w:rsidR="00BD3F62" w:rsidRDefault="00BD3F62" w:rsidP="00DA087C"/>
    <w:p w14:paraId="1CE66AA7" w14:textId="77777777" w:rsidR="00BD3F62" w:rsidRDefault="00BD3F62" w:rsidP="00DA087C"/>
  </w:endnote>
  <w:endnote w:type="continuationSeparator" w:id="0">
    <w:p w14:paraId="753485A3" w14:textId="77777777" w:rsidR="00BD3F62" w:rsidRDefault="00BD3F62" w:rsidP="00DA087C">
      <w:r>
        <w:continuationSeparator/>
      </w:r>
    </w:p>
    <w:p w14:paraId="7AF7A35D" w14:textId="77777777" w:rsidR="00BD3F62" w:rsidRDefault="00BD3F62" w:rsidP="00DA087C"/>
    <w:p w14:paraId="09432F62" w14:textId="77777777" w:rsidR="00BD3F62" w:rsidRDefault="00BD3F62" w:rsidP="00DA087C"/>
  </w:endnote>
  <w:endnote w:type="continuationNotice" w:id="1">
    <w:p w14:paraId="75EB2624" w14:textId="77777777" w:rsidR="00BD3F62" w:rsidRDefault="00BD3F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49612900" w14:textId="2A334684" w:rsidR="00557845" w:rsidRDefault="00557845">
        <w:pPr>
          <w:pStyle w:val="Footer"/>
          <w:jc w:val="right"/>
        </w:pPr>
        <w:r>
          <w:fldChar w:fldCharType="begin"/>
        </w:r>
        <w:r>
          <w:instrText xml:space="preserve"> PAGE   \* MERGEFORMAT </w:instrText>
        </w:r>
        <w:r>
          <w:fldChar w:fldCharType="separate"/>
        </w:r>
        <w:r w:rsidR="00E17656">
          <w:rPr>
            <w:noProof/>
          </w:rPr>
          <w:t>11</w:t>
        </w:r>
        <w:r>
          <w:rPr>
            <w:noProof/>
          </w:rPr>
          <w:fldChar w:fldCharType="end"/>
        </w:r>
      </w:p>
    </w:sdtContent>
  </w:sdt>
  <w:p w14:paraId="2F6EC8BB" w14:textId="77777777" w:rsidR="00557845" w:rsidRDefault="00557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DF833" w14:textId="77777777" w:rsidR="00BD3F62" w:rsidRDefault="00BD3F62" w:rsidP="00DA087C">
      <w:r>
        <w:separator/>
      </w:r>
    </w:p>
    <w:p w14:paraId="78978F65" w14:textId="77777777" w:rsidR="00BD3F62" w:rsidRDefault="00BD3F62" w:rsidP="00DA087C"/>
    <w:p w14:paraId="696511D8" w14:textId="77777777" w:rsidR="00BD3F62" w:rsidRDefault="00BD3F62" w:rsidP="00DA087C"/>
  </w:footnote>
  <w:footnote w:type="continuationSeparator" w:id="0">
    <w:p w14:paraId="43605873" w14:textId="77777777" w:rsidR="00BD3F62" w:rsidRDefault="00BD3F62" w:rsidP="00DA087C">
      <w:r>
        <w:continuationSeparator/>
      </w:r>
    </w:p>
    <w:p w14:paraId="622E1003" w14:textId="77777777" w:rsidR="00BD3F62" w:rsidRDefault="00BD3F62" w:rsidP="00DA087C"/>
    <w:p w14:paraId="1C2933EF" w14:textId="77777777" w:rsidR="00BD3F62" w:rsidRDefault="00BD3F62" w:rsidP="00DA087C"/>
  </w:footnote>
  <w:footnote w:type="continuationNotice" w:id="1">
    <w:p w14:paraId="467AF62D" w14:textId="77777777" w:rsidR="00BD3F62" w:rsidRDefault="00BD3F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892B67"/>
    <w:multiLevelType w:val="multilevel"/>
    <w:tmpl w:val="854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D6F93"/>
    <w:multiLevelType w:val="multilevel"/>
    <w:tmpl w:val="5DAE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311BD"/>
    <w:multiLevelType w:val="hybridMultilevel"/>
    <w:tmpl w:val="6AEA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3AA1"/>
    <w:multiLevelType w:val="hybridMultilevel"/>
    <w:tmpl w:val="FCB0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73419"/>
    <w:multiLevelType w:val="multilevel"/>
    <w:tmpl w:val="D5F8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579B2"/>
    <w:multiLevelType w:val="multilevel"/>
    <w:tmpl w:val="D752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E91BED"/>
    <w:multiLevelType w:val="multilevel"/>
    <w:tmpl w:val="FA48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9770E"/>
    <w:multiLevelType w:val="multilevel"/>
    <w:tmpl w:val="393A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695B1E"/>
    <w:multiLevelType w:val="multilevel"/>
    <w:tmpl w:val="9CEC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4213F"/>
    <w:multiLevelType w:val="multilevel"/>
    <w:tmpl w:val="66D8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9C2AEE"/>
    <w:multiLevelType w:val="hybridMultilevel"/>
    <w:tmpl w:val="680A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E36CF"/>
    <w:multiLevelType w:val="multilevel"/>
    <w:tmpl w:val="BA80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416249"/>
    <w:multiLevelType w:val="hybridMultilevel"/>
    <w:tmpl w:val="A980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96BE4"/>
    <w:multiLevelType w:val="hybridMultilevel"/>
    <w:tmpl w:val="8D16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05CD8"/>
    <w:multiLevelType w:val="hybridMultilevel"/>
    <w:tmpl w:val="21F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20A6C"/>
    <w:multiLevelType w:val="hybridMultilevel"/>
    <w:tmpl w:val="FAF8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F66EA"/>
    <w:multiLevelType w:val="hybridMultilevel"/>
    <w:tmpl w:val="A096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1173E"/>
    <w:multiLevelType w:val="hybridMultilevel"/>
    <w:tmpl w:val="446E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76804"/>
    <w:multiLevelType w:val="hybridMultilevel"/>
    <w:tmpl w:val="697A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2581A"/>
    <w:multiLevelType w:val="multilevel"/>
    <w:tmpl w:val="5B3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3329BA"/>
    <w:multiLevelType w:val="multilevel"/>
    <w:tmpl w:val="242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07AD"/>
    <w:multiLevelType w:val="hybridMultilevel"/>
    <w:tmpl w:val="336C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70106"/>
    <w:multiLevelType w:val="multilevel"/>
    <w:tmpl w:val="F5F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EF2A02"/>
    <w:multiLevelType w:val="multilevel"/>
    <w:tmpl w:val="A0CA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146F6B"/>
    <w:multiLevelType w:val="multilevel"/>
    <w:tmpl w:val="793C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657192"/>
    <w:multiLevelType w:val="multilevel"/>
    <w:tmpl w:val="8F1A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D21310"/>
    <w:multiLevelType w:val="hybridMultilevel"/>
    <w:tmpl w:val="2320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F2B4E"/>
    <w:multiLevelType w:val="multilevel"/>
    <w:tmpl w:val="EF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5E4759"/>
    <w:multiLevelType w:val="hybridMultilevel"/>
    <w:tmpl w:val="BADAF304"/>
    <w:lvl w:ilvl="0" w:tplc="9A705F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07755"/>
    <w:multiLevelType w:val="hybridMultilevel"/>
    <w:tmpl w:val="7B66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D4C5F"/>
    <w:multiLevelType w:val="hybridMultilevel"/>
    <w:tmpl w:val="4F86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DE7515"/>
    <w:multiLevelType w:val="hybridMultilevel"/>
    <w:tmpl w:val="D1D2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D1A0E"/>
    <w:multiLevelType w:val="hybridMultilevel"/>
    <w:tmpl w:val="71DE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1D046B"/>
    <w:multiLevelType w:val="hybridMultilevel"/>
    <w:tmpl w:val="54B2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36140B"/>
    <w:multiLevelType w:val="multilevel"/>
    <w:tmpl w:val="2EE2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C92E84"/>
    <w:multiLevelType w:val="multilevel"/>
    <w:tmpl w:val="5918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C3C15"/>
    <w:multiLevelType w:val="multilevel"/>
    <w:tmpl w:val="6758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F21089"/>
    <w:multiLevelType w:val="hybridMultilevel"/>
    <w:tmpl w:val="3C2A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84E7A"/>
    <w:multiLevelType w:val="multilevel"/>
    <w:tmpl w:val="B18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840AF2"/>
    <w:multiLevelType w:val="hybridMultilevel"/>
    <w:tmpl w:val="3FB0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2349347">
    <w:abstractNumId w:val="0"/>
  </w:num>
  <w:num w:numId="2" w16cid:durableId="1008286068">
    <w:abstractNumId w:val="22"/>
  </w:num>
  <w:num w:numId="3" w16cid:durableId="1120876661">
    <w:abstractNumId w:val="38"/>
  </w:num>
  <w:num w:numId="4" w16cid:durableId="478154676">
    <w:abstractNumId w:val="16"/>
  </w:num>
  <w:num w:numId="5" w16cid:durableId="206839435">
    <w:abstractNumId w:val="33"/>
  </w:num>
  <w:num w:numId="6" w16cid:durableId="969091514">
    <w:abstractNumId w:val="17"/>
  </w:num>
  <w:num w:numId="7" w16cid:durableId="1719932388">
    <w:abstractNumId w:val="31"/>
  </w:num>
  <w:num w:numId="8" w16cid:durableId="643434486">
    <w:abstractNumId w:val="28"/>
  </w:num>
  <w:num w:numId="9" w16cid:durableId="1670134103">
    <w:abstractNumId w:val="32"/>
  </w:num>
  <w:num w:numId="10" w16cid:durableId="385422023">
    <w:abstractNumId w:val="18"/>
  </w:num>
  <w:num w:numId="11" w16cid:durableId="1703894826">
    <w:abstractNumId w:val="21"/>
  </w:num>
  <w:num w:numId="12" w16cid:durableId="797527790">
    <w:abstractNumId w:val="10"/>
  </w:num>
  <w:num w:numId="13" w16cid:durableId="1553925453">
    <w:abstractNumId w:val="20"/>
  </w:num>
  <w:num w:numId="14" w16cid:durableId="554706423">
    <w:abstractNumId w:val="25"/>
  </w:num>
  <w:num w:numId="15" w16cid:durableId="710304009">
    <w:abstractNumId w:val="27"/>
  </w:num>
  <w:num w:numId="16" w16cid:durableId="911308875">
    <w:abstractNumId w:val="12"/>
  </w:num>
  <w:num w:numId="17" w16cid:durableId="113600227">
    <w:abstractNumId w:val="36"/>
  </w:num>
  <w:num w:numId="18" w16cid:durableId="262691209">
    <w:abstractNumId w:val="39"/>
  </w:num>
  <w:num w:numId="19" w16cid:durableId="681013605">
    <w:abstractNumId w:val="8"/>
  </w:num>
  <w:num w:numId="20" w16cid:durableId="527063684">
    <w:abstractNumId w:val="6"/>
  </w:num>
  <w:num w:numId="21" w16cid:durableId="221790948">
    <w:abstractNumId w:val="11"/>
  </w:num>
  <w:num w:numId="22" w16cid:durableId="1956327618">
    <w:abstractNumId w:val="15"/>
  </w:num>
  <w:num w:numId="23" w16cid:durableId="1561020533">
    <w:abstractNumId w:val="5"/>
  </w:num>
  <w:num w:numId="24" w16cid:durableId="1463575879">
    <w:abstractNumId w:val="26"/>
  </w:num>
  <w:num w:numId="25" w16cid:durableId="837383893">
    <w:abstractNumId w:val="42"/>
  </w:num>
  <w:num w:numId="26" w16cid:durableId="2031057872">
    <w:abstractNumId w:val="29"/>
  </w:num>
  <w:num w:numId="27" w16cid:durableId="1688822373">
    <w:abstractNumId w:val="7"/>
  </w:num>
  <w:num w:numId="28" w16cid:durableId="1071199568">
    <w:abstractNumId w:val="1"/>
  </w:num>
  <w:num w:numId="29" w16cid:durableId="1752655306">
    <w:abstractNumId w:val="37"/>
  </w:num>
  <w:num w:numId="30" w16cid:durableId="545794074">
    <w:abstractNumId w:val="24"/>
  </w:num>
  <w:num w:numId="31" w16cid:durableId="1728336959">
    <w:abstractNumId w:val="9"/>
  </w:num>
  <w:num w:numId="32" w16cid:durableId="1544361518">
    <w:abstractNumId w:val="2"/>
  </w:num>
  <w:num w:numId="33" w16cid:durableId="751436021">
    <w:abstractNumId w:val="41"/>
  </w:num>
  <w:num w:numId="34" w16cid:durableId="1159035300">
    <w:abstractNumId w:val="19"/>
  </w:num>
  <w:num w:numId="35" w16cid:durableId="223882702">
    <w:abstractNumId w:val="35"/>
  </w:num>
  <w:num w:numId="36" w16cid:durableId="1767722995">
    <w:abstractNumId w:val="4"/>
  </w:num>
  <w:num w:numId="37" w16cid:durableId="2093231475">
    <w:abstractNumId w:val="30"/>
  </w:num>
  <w:num w:numId="38" w16cid:durableId="1076363906">
    <w:abstractNumId w:val="23"/>
  </w:num>
  <w:num w:numId="39" w16cid:durableId="1760448753">
    <w:abstractNumId w:val="34"/>
  </w:num>
  <w:num w:numId="40" w16cid:durableId="1613247171">
    <w:abstractNumId w:val="40"/>
  </w:num>
  <w:num w:numId="41" w16cid:durableId="398288214">
    <w:abstractNumId w:val="14"/>
  </w:num>
  <w:num w:numId="42" w16cid:durableId="1997301170">
    <w:abstractNumId w:val="3"/>
  </w:num>
  <w:num w:numId="43" w16cid:durableId="446389015">
    <w:abstractNumId w:val="13"/>
  </w:num>
  <w:num w:numId="44" w16cid:durableId="1899046017">
    <w:abstractNumId w:val="22"/>
  </w:num>
  <w:num w:numId="45" w16cid:durableId="1508207671">
    <w:abstractNumId w:val="14"/>
  </w:num>
  <w:num w:numId="46" w16cid:durableId="1984046344">
    <w:abstractNumId w:val="33"/>
  </w:num>
  <w:num w:numId="47" w16cid:durableId="1683776586">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AA"/>
    <w:rsid w:val="00004167"/>
    <w:rsid w:val="000102FB"/>
    <w:rsid w:val="000204A3"/>
    <w:rsid w:val="00025A26"/>
    <w:rsid w:val="0003618E"/>
    <w:rsid w:val="00065DEE"/>
    <w:rsid w:val="00075524"/>
    <w:rsid w:val="000B26C7"/>
    <w:rsid w:val="000F611D"/>
    <w:rsid w:val="00111E61"/>
    <w:rsid w:val="00180989"/>
    <w:rsid w:val="001868E3"/>
    <w:rsid w:val="001933F6"/>
    <w:rsid w:val="0019780B"/>
    <w:rsid w:val="001D263C"/>
    <w:rsid w:val="001D468C"/>
    <w:rsid w:val="00200CC9"/>
    <w:rsid w:val="002500A1"/>
    <w:rsid w:val="00264E31"/>
    <w:rsid w:val="0029005F"/>
    <w:rsid w:val="00292796"/>
    <w:rsid w:val="002A20DD"/>
    <w:rsid w:val="002A2863"/>
    <w:rsid w:val="002E40A8"/>
    <w:rsid w:val="00307D13"/>
    <w:rsid w:val="00373623"/>
    <w:rsid w:val="003A42DD"/>
    <w:rsid w:val="003D0FB4"/>
    <w:rsid w:val="00407351"/>
    <w:rsid w:val="00432721"/>
    <w:rsid w:val="00442F60"/>
    <w:rsid w:val="0045539E"/>
    <w:rsid w:val="004909AA"/>
    <w:rsid w:val="004964BC"/>
    <w:rsid w:val="004B5F44"/>
    <w:rsid w:val="004C17CB"/>
    <w:rsid w:val="004E505B"/>
    <w:rsid w:val="00520212"/>
    <w:rsid w:val="00522EB0"/>
    <w:rsid w:val="005267EB"/>
    <w:rsid w:val="00532F6B"/>
    <w:rsid w:val="00540017"/>
    <w:rsid w:val="00541B5B"/>
    <w:rsid w:val="00557845"/>
    <w:rsid w:val="00571F75"/>
    <w:rsid w:val="005A702B"/>
    <w:rsid w:val="005B4953"/>
    <w:rsid w:val="005E28C1"/>
    <w:rsid w:val="005E67F3"/>
    <w:rsid w:val="00640876"/>
    <w:rsid w:val="00664C58"/>
    <w:rsid w:val="0067572D"/>
    <w:rsid w:val="006A65AA"/>
    <w:rsid w:val="006D101B"/>
    <w:rsid w:val="006D1AE5"/>
    <w:rsid w:val="006F5773"/>
    <w:rsid w:val="00716737"/>
    <w:rsid w:val="0073000F"/>
    <w:rsid w:val="00731D07"/>
    <w:rsid w:val="00742EC4"/>
    <w:rsid w:val="007A40D1"/>
    <w:rsid w:val="007A4FC3"/>
    <w:rsid w:val="007B06FC"/>
    <w:rsid w:val="007B1AC2"/>
    <w:rsid w:val="007C3D9A"/>
    <w:rsid w:val="007D02B4"/>
    <w:rsid w:val="007F45C4"/>
    <w:rsid w:val="00804ACE"/>
    <w:rsid w:val="00831342"/>
    <w:rsid w:val="00850C6D"/>
    <w:rsid w:val="00854F77"/>
    <w:rsid w:val="00873891"/>
    <w:rsid w:val="008A70D4"/>
    <w:rsid w:val="008B1FC9"/>
    <w:rsid w:val="008B2F0A"/>
    <w:rsid w:val="008C0362"/>
    <w:rsid w:val="008D46A9"/>
    <w:rsid w:val="008E1FC8"/>
    <w:rsid w:val="008E3D90"/>
    <w:rsid w:val="008F557F"/>
    <w:rsid w:val="0093266D"/>
    <w:rsid w:val="0093728E"/>
    <w:rsid w:val="00944AB9"/>
    <w:rsid w:val="00954D67"/>
    <w:rsid w:val="00985D35"/>
    <w:rsid w:val="00997294"/>
    <w:rsid w:val="009A3479"/>
    <w:rsid w:val="009A708D"/>
    <w:rsid w:val="009D0EDB"/>
    <w:rsid w:val="009D7082"/>
    <w:rsid w:val="009D7C78"/>
    <w:rsid w:val="00A00517"/>
    <w:rsid w:val="00A27F28"/>
    <w:rsid w:val="00A30593"/>
    <w:rsid w:val="00A35160"/>
    <w:rsid w:val="00A35E25"/>
    <w:rsid w:val="00A5115F"/>
    <w:rsid w:val="00A6498E"/>
    <w:rsid w:val="00A73150"/>
    <w:rsid w:val="00A92EB0"/>
    <w:rsid w:val="00AA248A"/>
    <w:rsid w:val="00AD76EA"/>
    <w:rsid w:val="00B04114"/>
    <w:rsid w:val="00B73983"/>
    <w:rsid w:val="00B8746A"/>
    <w:rsid w:val="00BD0C8D"/>
    <w:rsid w:val="00BD3F62"/>
    <w:rsid w:val="00BE0E7D"/>
    <w:rsid w:val="00BE3A88"/>
    <w:rsid w:val="00BE7226"/>
    <w:rsid w:val="00C0660F"/>
    <w:rsid w:val="00C14278"/>
    <w:rsid w:val="00C512E2"/>
    <w:rsid w:val="00C5703E"/>
    <w:rsid w:val="00C66C6B"/>
    <w:rsid w:val="00C80BAF"/>
    <w:rsid w:val="00C84DF2"/>
    <w:rsid w:val="00CA22ED"/>
    <w:rsid w:val="00CA2FEB"/>
    <w:rsid w:val="00CC54BB"/>
    <w:rsid w:val="00CE50AD"/>
    <w:rsid w:val="00CF3CD9"/>
    <w:rsid w:val="00CF4F06"/>
    <w:rsid w:val="00D179A0"/>
    <w:rsid w:val="00D21C96"/>
    <w:rsid w:val="00D41F46"/>
    <w:rsid w:val="00D6467F"/>
    <w:rsid w:val="00D72B1E"/>
    <w:rsid w:val="00D81B78"/>
    <w:rsid w:val="00DA087C"/>
    <w:rsid w:val="00DC1244"/>
    <w:rsid w:val="00DC5F66"/>
    <w:rsid w:val="00DE7587"/>
    <w:rsid w:val="00E00455"/>
    <w:rsid w:val="00E15E11"/>
    <w:rsid w:val="00E17656"/>
    <w:rsid w:val="00E407DD"/>
    <w:rsid w:val="00E44E97"/>
    <w:rsid w:val="00EA5E82"/>
    <w:rsid w:val="00EB7E89"/>
    <w:rsid w:val="00EE019F"/>
    <w:rsid w:val="00EE5184"/>
    <w:rsid w:val="00F45462"/>
    <w:rsid w:val="00F46ADF"/>
    <w:rsid w:val="00F7515F"/>
    <w:rsid w:val="00F83BFD"/>
    <w:rsid w:val="00FB194A"/>
    <w:rsid w:val="00FB23CB"/>
    <w:rsid w:val="00FB363D"/>
    <w:rsid w:val="00FB6395"/>
    <w:rsid w:val="00FE09E1"/>
    <w:rsid w:val="00FE5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505B3"/>
  <w15:chartTrackingRefBased/>
  <w15:docId w15:val="{F4A787AB-303A-4682-A98D-B97187C7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B73983"/>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B73983"/>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8F557F"/>
    <w:pPr>
      <w:spacing w:after="100"/>
      <w:ind w:left="480"/>
    </w:pPr>
  </w:style>
  <w:style w:type="paragraph" w:styleId="CommentText">
    <w:name w:val="annotation text"/>
    <w:basedOn w:val="Normal"/>
    <w:link w:val="CommentTextChar"/>
    <w:uiPriority w:val="99"/>
    <w:semiHidden/>
    <w:unhideWhenUsed/>
    <w:rsid w:val="004909AA"/>
    <w:pPr>
      <w:spacing w:line="240" w:lineRule="auto"/>
    </w:pPr>
    <w:rPr>
      <w:sz w:val="20"/>
      <w:szCs w:val="20"/>
    </w:rPr>
  </w:style>
  <w:style w:type="character" w:customStyle="1" w:styleId="CommentTextChar">
    <w:name w:val="Comment Text Char"/>
    <w:basedOn w:val="DefaultParagraphFont"/>
    <w:link w:val="CommentText"/>
    <w:uiPriority w:val="99"/>
    <w:semiHidden/>
    <w:rsid w:val="004909AA"/>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7475">
      <w:bodyDiv w:val="1"/>
      <w:marLeft w:val="0"/>
      <w:marRight w:val="0"/>
      <w:marTop w:val="0"/>
      <w:marBottom w:val="0"/>
      <w:divBdr>
        <w:top w:val="none" w:sz="0" w:space="0" w:color="auto"/>
        <w:left w:val="none" w:sz="0" w:space="0" w:color="auto"/>
        <w:bottom w:val="none" w:sz="0" w:space="0" w:color="auto"/>
        <w:right w:val="none" w:sz="0" w:space="0" w:color="auto"/>
      </w:divBdr>
      <w:divsChild>
        <w:div w:id="1039665455">
          <w:marLeft w:val="0"/>
          <w:marRight w:val="0"/>
          <w:marTop w:val="0"/>
          <w:marBottom w:val="0"/>
          <w:divBdr>
            <w:top w:val="none" w:sz="0" w:space="0" w:color="auto"/>
            <w:left w:val="none" w:sz="0" w:space="0" w:color="auto"/>
            <w:bottom w:val="none" w:sz="0" w:space="0" w:color="auto"/>
            <w:right w:val="none" w:sz="0" w:space="0" w:color="auto"/>
          </w:divBdr>
        </w:div>
        <w:div w:id="1605767416">
          <w:marLeft w:val="0"/>
          <w:marRight w:val="0"/>
          <w:marTop w:val="0"/>
          <w:marBottom w:val="0"/>
          <w:divBdr>
            <w:top w:val="none" w:sz="0" w:space="0" w:color="auto"/>
            <w:left w:val="none" w:sz="0" w:space="0" w:color="auto"/>
            <w:bottom w:val="none" w:sz="0" w:space="0" w:color="auto"/>
            <w:right w:val="none" w:sz="0" w:space="0" w:color="auto"/>
          </w:divBdr>
        </w:div>
        <w:div w:id="1237933039">
          <w:marLeft w:val="0"/>
          <w:marRight w:val="0"/>
          <w:marTop w:val="0"/>
          <w:marBottom w:val="0"/>
          <w:divBdr>
            <w:top w:val="none" w:sz="0" w:space="0" w:color="auto"/>
            <w:left w:val="none" w:sz="0" w:space="0" w:color="auto"/>
            <w:bottom w:val="none" w:sz="0" w:space="0" w:color="auto"/>
            <w:right w:val="none" w:sz="0" w:space="0" w:color="auto"/>
          </w:divBdr>
        </w:div>
      </w:divsChild>
    </w:div>
    <w:div w:id="114259450">
      <w:bodyDiv w:val="1"/>
      <w:marLeft w:val="0"/>
      <w:marRight w:val="0"/>
      <w:marTop w:val="0"/>
      <w:marBottom w:val="0"/>
      <w:divBdr>
        <w:top w:val="none" w:sz="0" w:space="0" w:color="auto"/>
        <w:left w:val="none" w:sz="0" w:space="0" w:color="auto"/>
        <w:bottom w:val="none" w:sz="0" w:space="0" w:color="auto"/>
        <w:right w:val="none" w:sz="0" w:space="0" w:color="auto"/>
      </w:divBdr>
      <w:divsChild>
        <w:div w:id="40908179">
          <w:marLeft w:val="0"/>
          <w:marRight w:val="0"/>
          <w:marTop w:val="0"/>
          <w:marBottom w:val="0"/>
          <w:divBdr>
            <w:top w:val="none" w:sz="0" w:space="0" w:color="auto"/>
            <w:left w:val="none" w:sz="0" w:space="0" w:color="auto"/>
            <w:bottom w:val="none" w:sz="0" w:space="0" w:color="auto"/>
            <w:right w:val="none" w:sz="0" w:space="0" w:color="auto"/>
          </w:divBdr>
          <w:divsChild>
            <w:div w:id="502863530">
              <w:marLeft w:val="0"/>
              <w:marRight w:val="0"/>
              <w:marTop w:val="30"/>
              <w:marBottom w:val="30"/>
              <w:divBdr>
                <w:top w:val="none" w:sz="0" w:space="0" w:color="auto"/>
                <w:left w:val="none" w:sz="0" w:space="0" w:color="auto"/>
                <w:bottom w:val="none" w:sz="0" w:space="0" w:color="auto"/>
                <w:right w:val="none" w:sz="0" w:space="0" w:color="auto"/>
              </w:divBdr>
              <w:divsChild>
                <w:div w:id="770322613">
                  <w:marLeft w:val="0"/>
                  <w:marRight w:val="0"/>
                  <w:marTop w:val="0"/>
                  <w:marBottom w:val="0"/>
                  <w:divBdr>
                    <w:top w:val="none" w:sz="0" w:space="0" w:color="auto"/>
                    <w:left w:val="none" w:sz="0" w:space="0" w:color="auto"/>
                    <w:bottom w:val="none" w:sz="0" w:space="0" w:color="auto"/>
                    <w:right w:val="none" w:sz="0" w:space="0" w:color="auto"/>
                  </w:divBdr>
                  <w:divsChild>
                    <w:div w:id="1442913430">
                      <w:marLeft w:val="0"/>
                      <w:marRight w:val="0"/>
                      <w:marTop w:val="0"/>
                      <w:marBottom w:val="0"/>
                      <w:divBdr>
                        <w:top w:val="none" w:sz="0" w:space="0" w:color="auto"/>
                        <w:left w:val="none" w:sz="0" w:space="0" w:color="auto"/>
                        <w:bottom w:val="none" w:sz="0" w:space="0" w:color="auto"/>
                        <w:right w:val="none" w:sz="0" w:space="0" w:color="auto"/>
                      </w:divBdr>
                    </w:div>
                  </w:divsChild>
                </w:div>
                <w:div w:id="1754862043">
                  <w:marLeft w:val="0"/>
                  <w:marRight w:val="0"/>
                  <w:marTop w:val="0"/>
                  <w:marBottom w:val="0"/>
                  <w:divBdr>
                    <w:top w:val="none" w:sz="0" w:space="0" w:color="auto"/>
                    <w:left w:val="none" w:sz="0" w:space="0" w:color="auto"/>
                    <w:bottom w:val="none" w:sz="0" w:space="0" w:color="auto"/>
                    <w:right w:val="none" w:sz="0" w:space="0" w:color="auto"/>
                  </w:divBdr>
                  <w:divsChild>
                    <w:div w:id="895434385">
                      <w:marLeft w:val="0"/>
                      <w:marRight w:val="0"/>
                      <w:marTop w:val="0"/>
                      <w:marBottom w:val="0"/>
                      <w:divBdr>
                        <w:top w:val="none" w:sz="0" w:space="0" w:color="auto"/>
                        <w:left w:val="none" w:sz="0" w:space="0" w:color="auto"/>
                        <w:bottom w:val="none" w:sz="0" w:space="0" w:color="auto"/>
                        <w:right w:val="none" w:sz="0" w:space="0" w:color="auto"/>
                      </w:divBdr>
                    </w:div>
                  </w:divsChild>
                </w:div>
                <w:div w:id="447552886">
                  <w:marLeft w:val="0"/>
                  <w:marRight w:val="0"/>
                  <w:marTop w:val="0"/>
                  <w:marBottom w:val="0"/>
                  <w:divBdr>
                    <w:top w:val="none" w:sz="0" w:space="0" w:color="auto"/>
                    <w:left w:val="none" w:sz="0" w:space="0" w:color="auto"/>
                    <w:bottom w:val="none" w:sz="0" w:space="0" w:color="auto"/>
                    <w:right w:val="none" w:sz="0" w:space="0" w:color="auto"/>
                  </w:divBdr>
                  <w:divsChild>
                    <w:div w:id="123273427">
                      <w:marLeft w:val="0"/>
                      <w:marRight w:val="0"/>
                      <w:marTop w:val="0"/>
                      <w:marBottom w:val="0"/>
                      <w:divBdr>
                        <w:top w:val="none" w:sz="0" w:space="0" w:color="auto"/>
                        <w:left w:val="none" w:sz="0" w:space="0" w:color="auto"/>
                        <w:bottom w:val="none" w:sz="0" w:space="0" w:color="auto"/>
                        <w:right w:val="none" w:sz="0" w:space="0" w:color="auto"/>
                      </w:divBdr>
                    </w:div>
                  </w:divsChild>
                </w:div>
                <w:div w:id="1218515517">
                  <w:marLeft w:val="0"/>
                  <w:marRight w:val="0"/>
                  <w:marTop w:val="0"/>
                  <w:marBottom w:val="0"/>
                  <w:divBdr>
                    <w:top w:val="none" w:sz="0" w:space="0" w:color="auto"/>
                    <w:left w:val="none" w:sz="0" w:space="0" w:color="auto"/>
                    <w:bottom w:val="none" w:sz="0" w:space="0" w:color="auto"/>
                    <w:right w:val="none" w:sz="0" w:space="0" w:color="auto"/>
                  </w:divBdr>
                  <w:divsChild>
                    <w:div w:id="1451360453">
                      <w:marLeft w:val="0"/>
                      <w:marRight w:val="0"/>
                      <w:marTop w:val="0"/>
                      <w:marBottom w:val="0"/>
                      <w:divBdr>
                        <w:top w:val="none" w:sz="0" w:space="0" w:color="auto"/>
                        <w:left w:val="none" w:sz="0" w:space="0" w:color="auto"/>
                        <w:bottom w:val="none" w:sz="0" w:space="0" w:color="auto"/>
                        <w:right w:val="none" w:sz="0" w:space="0" w:color="auto"/>
                      </w:divBdr>
                    </w:div>
                    <w:div w:id="536890854">
                      <w:marLeft w:val="0"/>
                      <w:marRight w:val="0"/>
                      <w:marTop w:val="0"/>
                      <w:marBottom w:val="0"/>
                      <w:divBdr>
                        <w:top w:val="none" w:sz="0" w:space="0" w:color="auto"/>
                        <w:left w:val="none" w:sz="0" w:space="0" w:color="auto"/>
                        <w:bottom w:val="none" w:sz="0" w:space="0" w:color="auto"/>
                        <w:right w:val="none" w:sz="0" w:space="0" w:color="auto"/>
                      </w:divBdr>
                    </w:div>
                    <w:div w:id="96368647">
                      <w:marLeft w:val="0"/>
                      <w:marRight w:val="0"/>
                      <w:marTop w:val="0"/>
                      <w:marBottom w:val="0"/>
                      <w:divBdr>
                        <w:top w:val="none" w:sz="0" w:space="0" w:color="auto"/>
                        <w:left w:val="none" w:sz="0" w:space="0" w:color="auto"/>
                        <w:bottom w:val="none" w:sz="0" w:space="0" w:color="auto"/>
                        <w:right w:val="none" w:sz="0" w:space="0" w:color="auto"/>
                      </w:divBdr>
                    </w:div>
                    <w:div w:id="1656644326">
                      <w:marLeft w:val="0"/>
                      <w:marRight w:val="0"/>
                      <w:marTop w:val="0"/>
                      <w:marBottom w:val="0"/>
                      <w:divBdr>
                        <w:top w:val="none" w:sz="0" w:space="0" w:color="auto"/>
                        <w:left w:val="none" w:sz="0" w:space="0" w:color="auto"/>
                        <w:bottom w:val="none" w:sz="0" w:space="0" w:color="auto"/>
                        <w:right w:val="none" w:sz="0" w:space="0" w:color="auto"/>
                      </w:divBdr>
                    </w:div>
                  </w:divsChild>
                </w:div>
                <w:div w:id="720599366">
                  <w:marLeft w:val="0"/>
                  <w:marRight w:val="0"/>
                  <w:marTop w:val="0"/>
                  <w:marBottom w:val="0"/>
                  <w:divBdr>
                    <w:top w:val="none" w:sz="0" w:space="0" w:color="auto"/>
                    <w:left w:val="none" w:sz="0" w:space="0" w:color="auto"/>
                    <w:bottom w:val="none" w:sz="0" w:space="0" w:color="auto"/>
                    <w:right w:val="none" w:sz="0" w:space="0" w:color="auto"/>
                  </w:divBdr>
                  <w:divsChild>
                    <w:div w:id="807668640">
                      <w:marLeft w:val="0"/>
                      <w:marRight w:val="0"/>
                      <w:marTop w:val="0"/>
                      <w:marBottom w:val="0"/>
                      <w:divBdr>
                        <w:top w:val="none" w:sz="0" w:space="0" w:color="auto"/>
                        <w:left w:val="none" w:sz="0" w:space="0" w:color="auto"/>
                        <w:bottom w:val="none" w:sz="0" w:space="0" w:color="auto"/>
                        <w:right w:val="none" w:sz="0" w:space="0" w:color="auto"/>
                      </w:divBdr>
                    </w:div>
                    <w:div w:id="138158639">
                      <w:marLeft w:val="0"/>
                      <w:marRight w:val="0"/>
                      <w:marTop w:val="0"/>
                      <w:marBottom w:val="0"/>
                      <w:divBdr>
                        <w:top w:val="none" w:sz="0" w:space="0" w:color="auto"/>
                        <w:left w:val="none" w:sz="0" w:space="0" w:color="auto"/>
                        <w:bottom w:val="none" w:sz="0" w:space="0" w:color="auto"/>
                        <w:right w:val="none" w:sz="0" w:space="0" w:color="auto"/>
                      </w:divBdr>
                    </w:div>
                    <w:div w:id="70125655">
                      <w:marLeft w:val="0"/>
                      <w:marRight w:val="0"/>
                      <w:marTop w:val="0"/>
                      <w:marBottom w:val="0"/>
                      <w:divBdr>
                        <w:top w:val="none" w:sz="0" w:space="0" w:color="auto"/>
                        <w:left w:val="none" w:sz="0" w:space="0" w:color="auto"/>
                        <w:bottom w:val="none" w:sz="0" w:space="0" w:color="auto"/>
                        <w:right w:val="none" w:sz="0" w:space="0" w:color="auto"/>
                      </w:divBdr>
                    </w:div>
                    <w:div w:id="2024432936">
                      <w:marLeft w:val="0"/>
                      <w:marRight w:val="0"/>
                      <w:marTop w:val="0"/>
                      <w:marBottom w:val="0"/>
                      <w:divBdr>
                        <w:top w:val="none" w:sz="0" w:space="0" w:color="auto"/>
                        <w:left w:val="none" w:sz="0" w:space="0" w:color="auto"/>
                        <w:bottom w:val="none" w:sz="0" w:space="0" w:color="auto"/>
                        <w:right w:val="none" w:sz="0" w:space="0" w:color="auto"/>
                      </w:divBdr>
                    </w:div>
                    <w:div w:id="1152672049">
                      <w:marLeft w:val="0"/>
                      <w:marRight w:val="0"/>
                      <w:marTop w:val="0"/>
                      <w:marBottom w:val="0"/>
                      <w:divBdr>
                        <w:top w:val="none" w:sz="0" w:space="0" w:color="auto"/>
                        <w:left w:val="none" w:sz="0" w:space="0" w:color="auto"/>
                        <w:bottom w:val="none" w:sz="0" w:space="0" w:color="auto"/>
                        <w:right w:val="none" w:sz="0" w:space="0" w:color="auto"/>
                      </w:divBdr>
                    </w:div>
                  </w:divsChild>
                </w:div>
                <w:div w:id="11885385">
                  <w:marLeft w:val="0"/>
                  <w:marRight w:val="0"/>
                  <w:marTop w:val="0"/>
                  <w:marBottom w:val="0"/>
                  <w:divBdr>
                    <w:top w:val="none" w:sz="0" w:space="0" w:color="auto"/>
                    <w:left w:val="none" w:sz="0" w:space="0" w:color="auto"/>
                    <w:bottom w:val="none" w:sz="0" w:space="0" w:color="auto"/>
                    <w:right w:val="none" w:sz="0" w:space="0" w:color="auto"/>
                  </w:divBdr>
                  <w:divsChild>
                    <w:div w:id="219706276">
                      <w:marLeft w:val="0"/>
                      <w:marRight w:val="0"/>
                      <w:marTop w:val="0"/>
                      <w:marBottom w:val="0"/>
                      <w:divBdr>
                        <w:top w:val="none" w:sz="0" w:space="0" w:color="auto"/>
                        <w:left w:val="none" w:sz="0" w:space="0" w:color="auto"/>
                        <w:bottom w:val="none" w:sz="0" w:space="0" w:color="auto"/>
                        <w:right w:val="none" w:sz="0" w:space="0" w:color="auto"/>
                      </w:divBdr>
                    </w:div>
                    <w:div w:id="101149845">
                      <w:marLeft w:val="0"/>
                      <w:marRight w:val="0"/>
                      <w:marTop w:val="0"/>
                      <w:marBottom w:val="0"/>
                      <w:divBdr>
                        <w:top w:val="none" w:sz="0" w:space="0" w:color="auto"/>
                        <w:left w:val="none" w:sz="0" w:space="0" w:color="auto"/>
                        <w:bottom w:val="none" w:sz="0" w:space="0" w:color="auto"/>
                        <w:right w:val="none" w:sz="0" w:space="0" w:color="auto"/>
                      </w:divBdr>
                    </w:div>
                    <w:div w:id="869344157">
                      <w:marLeft w:val="0"/>
                      <w:marRight w:val="0"/>
                      <w:marTop w:val="0"/>
                      <w:marBottom w:val="0"/>
                      <w:divBdr>
                        <w:top w:val="none" w:sz="0" w:space="0" w:color="auto"/>
                        <w:left w:val="none" w:sz="0" w:space="0" w:color="auto"/>
                        <w:bottom w:val="none" w:sz="0" w:space="0" w:color="auto"/>
                        <w:right w:val="none" w:sz="0" w:space="0" w:color="auto"/>
                      </w:divBdr>
                    </w:div>
                    <w:div w:id="1121073050">
                      <w:marLeft w:val="0"/>
                      <w:marRight w:val="0"/>
                      <w:marTop w:val="0"/>
                      <w:marBottom w:val="0"/>
                      <w:divBdr>
                        <w:top w:val="none" w:sz="0" w:space="0" w:color="auto"/>
                        <w:left w:val="none" w:sz="0" w:space="0" w:color="auto"/>
                        <w:bottom w:val="none" w:sz="0" w:space="0" w:color="auto"/>
                        <w:right w:val="none" w:sz="0" w:space="0" w:color="auto"/>
                      </w:divBdr>
                    </w:div>
                    <w:div w:id="389113697">
                      <w:marLeft w:val="0"/>
                      <w:marRight w:val="0"/>
                      <w:marTop w:val="0"/>
                      <w:marBottom w:val="0"/>
                      <w:divBdr>
                        <w:top w:val="none" w:sz="0" w:space="0" w:color="auto"/>
                        <w:left w:val="none" w:sz="0" w:space="0" w:color="auto"/>
                        <w:bottom w:val="none" w:sz="0" w:space="0" w:color="auto"/>
                        <w:right w:val="none" w:sz="0" w:space="0" w:color="auto"/>
                      </w:divBdr>
                    </w:div>
                    <w:div w:id="758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69825">
          <w:marLeft w:val="0"/>
          <w:marRight w:val="0"/>
          <w:marTop w:val="0"/>
          <w:marBottom w:val="0"/>
          <w:divBdr>
            <w:top w:val="none" w:sz="0" w:space="0" w:color="auto"/>
            <w:left w:val="none" w:sz="0" w:space="0" w:color="auto"/>
            <w:bottom w:val="none" w:sz="0" w:space="0" w:color="auto"/>
            <w:right w:val="none" w:sz="0" w:space="0" w:color="auto"/>
          </w:divBdr>
        </w:div>
      </w:divsChild>
    </w:div>
    <w:div w:id="242418080">
      <w:bodyDiv w:val="1"/>
      <w:marLeft w:val="0"/>
      <w:marRight w:val="0"/>
      <w:marTop w:val="0"/>
      <w:marBottom w:val="0"/>
      <w:divBdr>
        <w:top w:val="none" w:sz="0" w:space="0" w:color="auto"/>
        <w:left w:val="none" w:sz="0" w:space="0" w:color="auto"/>
        <w:bottom w:val="none" w:sz="0" w:space="0" w:color="auto"/>
        <w:right w:val="none" w:sz="0" w:space="0" w:color="auto"/>
      </w:divBdr>
      <w:divsChild>
        <w:div w:id="1845168067">
          <w:marLeft w:val="0"/>
          <w:marRight w:val="0"/>
          <w:marTop w:val="0"/>
          <w:marBottom w:val="0"/>
          <w:divBdr>
            <w:top w:val="none" w:sz="0" w:space="0" w:color="auto"/>
            <w:left w:val="none" w:sz="0" w:space="0" w:color="auto"/>
            <w:bottom w:val="none" w:sz="0" w:space="0" w:color="auto"/>
            <w:right w:val="none" w:sz="0" w:space="0" w:color="auto"/>
          </w:divBdr>
        </w:div>
        <w:div w:id="1213927342">
          <w:marLeft w:val="0"/>
          <w:marRight w:val="0"/>
          <w:marTop w:val="0"/>
          <w:marBottom w:val="0"/>
          <w:divBdr>
            <w:top w:val="none" w:sz="0" w:space="0" w:color="auto"/>
            <w:left w:val="none" w:sz="0" w:space="0" w:color="auto"/>
            <w:bottom w:val="none" w:sz="0" w:space="0" w:color="auto"/>
            <w:right w:val="none" w:sz="0" w:space="0" w:color="auto"/>
          </w:divBdr>
        </w:div>
      </w:divsChild>
    </w:div>
    <w:div w:id="312880626">
      <w:bodyDiv w:val="1"/>
      <w:marLeft w:val="0"/>
      <w:marRight w:val="0"/>
      <w:marTop w:val="0"/>
      <w:marBottom w:val="0"/>
      <w:divBdr>
        <w:top w:val="none" w:sz="0" w:space="0" w:color="auto"/>
        <w:left w:val="none" w:sz="0" w:space="0" w:color="auto"/>
        <w:bottom w:val="none" w:sz="0" w:space="0" w:color="auto"/>
        <w:right w:val="none" w:sz="0" w:space="0" w:color="auto"/>
      </w:divBdr>
      <w:divsChild>
        <w:div w:id="1836724570">
          <w:marLeft w:val="0"/>
          <w:marRight w:val="0"/>
          <w:marTop w:val="0"/>
          <w:marBottom w:val="0"/>
          <w:divBdr>
            <w:top w:val="none" w:sz="0" w:space="0" w:color="auto"/>
            <w:left w:val="none" w:sz="0" w:space="0" w:color="auto"/>
            <w:bottom w:val="none" w:sz="0" w:space="0" w:color="auto"/>
            <w:right w:val="none" w:sz="0" w:space="0" w:color="auto"/>
          </w:divBdr>
        </w:div>
        <w:div w:id="1718242877">
          <w:marLeft w:val="0"/>
          <w:marRight w:val="0"/>
          <w:marTop w:val="0"/>
          <w:marBottom w:val="0"/>
          <w:divBdr>
            <w:top w:val="none" w:sz="0" w:space="0" w:color="auto"/>
            <w:left w:val="none" w:sz="0" w:space="0" w:color="auto"/>
            <w:bottom w:val="none" w:sz="0" w:space="0" w:color="auto"/>
            <w:right w:val="none" w:sz="0" w:space="0" w:color="auto"/>
          </w:divBdr>
        </w:div>
        <w:div w:id="106774323">
          <w:marLeft w:val="0"/>
          <w:marRight w:val="0"/>
          <w:marTop w:val="0"/>
          <w:marBottom w:val="0"/>
          <w:divBdr>
            <w:top w:val="none" w:sz="0" w:space="0" w:color="auto"/>
            <w:left w:val="none" w:sz="0" w:space="0" w:color="auto"/>
            <w:bottom w:val="none" w:sz="0" w:space="0" w:color="auto"/>
            <w:right w:val="none" w:sz="0" w:space="0" w:color="auto"/>
          </w:divBdr>
        </w:div>
      </w:divsChild>
    </w:div>
    <w:div w:id="397677629">
      <w:bodyDiv w:val="1"/>
      <w:marLeft w:val="0"/>
      <w:marRight w:val="0"/>
      <w:marTop w:val="0"/>
      <w:marBottom w:val="0"/>
      <w:divBdr>
        <w:top w:val="none" w:sz="0" w:space="0" w:color="auto"/>
        <w:left w:val="none" w:sz="0" w:space="0" w:color="auto"/>
        <w:bottom w:val="none" w:sz="0" w:space="0" w:color="auto"/>
        <w:right w:val="none" w:sz="0" w:space="0" w:color="auto"/>
      </w:divBdr>
      <w:divsChild>
        <w:div w:id="748428962">
          <w:marLeft w:val="0"/>
          <w:marRight w:val="0"/>
          <w:marTop w:val="0"/>
          <w:marBottom w:val="0"/>
          <w:divBdr>
            <w:top w:val="none" w:sz="0" w:space="0" w:color="auto"/>
            <w:left w:val="none" w:sz="0" w:space="0" w:color="auto"/>
            <w:bottom w:val="none" w:sz="0" w:space="0" w:color="auto"/>
            <w:right w:val="none" w:sz="0" w:space="0" w:color="auto"/>
          </w:divBdr>
        </w:div>
        <w:div w:id="813982494">
          <w:marLeft w:val="0"/>
          <w:marRight w:val="0"/>
          <w:marTop w:val="0"/>
          <w:marBottom w:val="0"/>
          <w:divBdr>
            <w:top w:val="none" w:sz="0" w:space="0" w:color="auto"/>
            <w:left w:val="none" w:sz="0" w:space="0" w:color="auto"/>
            <w:bottom w:val="none" w:sz="0" w:space="0" w:color="auto"/>
            <w:right w:val="none" w:sz="0" w:space="0" w:color="auto"/>
          </w:divBdr>
        </w:div>
        <w:div w:id="616647365">
          <w:marLeft w:val="0"/>
          <w:marRight w:val="0"/>
          <w:marTop w:val="0"/>
          <w:marBottom w:val="0"/>
          <w:divBdr>
            <w:top w:val="none" w:sz="0" w:space="0" w:color="auto"/>
            <w:left w:val="none" w:sz="0" w:space="0" w:color="auto"/>
            <w:bottom w:val="none" w:sz="0" w:space="0" w:color="auto"/>
            <w:right w:val="none" w:sz="0" w:space="0" w:color="auto"/>
          </w:divBdr>
        </w:div>
      </w:divsChild>
    </w:div>
    <w:div w:id="418059442">
      <w:bodyDiv w:val="1"/>
      <w:marLeft w:val="0"/>
      <w:marRight w:val="0"/>
      <w:marTop w:val="0"/>
      <w:marBottom w:val="0"/>
      <w:divBdr>
        <w:top w:val="none" w:sz="0" w:space="0" w:color="auto"/>
        <w:left w:val="none" w:sz="0" w:space="0" w:color="auto"/>
        <w:bottom w:val="none" w:sz="0" w:space="0" w:color="auto"/>
        <w:right w:val="none" w:sz="0" w:space="0" w:color="auto"/>
      </w:divBdr>
      <w:divsChild>
        <w:div w:id="925502058">
          <w:marLeft w:val="0"/>
          <w:marRight w:val="0"/>
          <w:marTop w:val="0"/>
          <w:marBottom w:val="0"/>
          <w:divBdr>
            <w:top w:val="none" w:sz="0" w:space="0" w:color="auto"/>
            <w:left w:val="none" w:sz="0" w:space="0" w:color="auto"/>
            <w:bottom w:val="none" w:sz="0" w:space="0" w:color="auto"/>
            <w:right w:val="none" w:sz="0" w:space="0" w:color="auto"/>
          </w:divBdr>
        </w:div>
        <w:div w:id="1595895728">
          <w:marLeft w:val="0"/>
          <w:marRight w:val="0"/>
          <w:marTop w:val="0"/>
          <w:marBottom w:val="0"/>
          <w:divBdr>
            <w:top w:val="none" w:sz="0" w:space="0" w:color="auto"/>
            <w:left w:val="none" w:sz="0" w:space="0" w:color="auto"/>
            <w:bottom w:val="none" w:sz="0" w:space="0" w:color="auto"/>
            <w:right w:val="none" w:sz="0" w:space="0" w:color="auto"/>
          </w:divBdr>
          <w:divsChild>
            <w:div w:id="1294024451">
              <w:marLeft w:val="0"/>
              <w:marRight w:val="0"/>
              <w:marTop w:val="0"/>
              <w:marBottom w:val="0"/>
              <w:divBdr>
                <w:top w:val="none" w:sz="0" w:space="0" w:color="auto"/>
                <w:left w:val="none" w:sz="0" w:space="0" w:color="auto"/>
                <w:bottom w:val="none" w:sz="0" w:space="0" w:color="auto"/>
                <w:right w:val="none" w:sz="0" w:space="0" w:color="auto"/>
              </w:divBdr>
            </w:div>
          </w:divsChild>
        </w:div>
        <w:div w:id="1022050459">
          <w:marLeft w:val="0"/>
          <w:marRight w:val="0"/>
          <w:marTop w:val="0"/>
          <w:marBottom w:val="0"/>
          <w:divBdr>
            <w:top w:val="none" w:sz="0" w:space="0" w:color="auto"/>
            <w:left w:val="none" w:sz="0" w:space="0" w:color="auto"/>
            <w:bottom w:val="none" w:sz="0" w:space="0" w:color="auto"/>
            <w:right w:val="none" w:sz="0" w:space="0" w:color="auto"/>
          </w:divBdr>
          <w:divsChild>
            <w:div w:id="15278853">
              <w:marLeft w:val="0"/>
              <w:marRight w:val="0"/>
              <w:marTop w:val="0"/>
              <w:marBottom w:val="0"/>
              <w:divBdr>
                <w:top w:val="none" w:sz="0" w:space="0" w:color="auto"/>
                <w:left w:val="none" w:sz="0" w:space="0" w:color="auto"/>
                <w:bottom w:val="none" w:sz="0" w:space="0" w:color="auto"/>
                <w:right w:val="none" w:sz="0" w:space="0" w:color="auto"/>
              </w:divBdr>
            </w:div>
            <w:div w:id="401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4413">
      <w:bodyDiv w:val="1"/>
      <w:marLeft w:val="0"/>
      <w:marRight w:val="0"/>
      <w:marTop w:val="0"/>
      <w:marBottom w:val="0"/>
      <w:divBdr>
        <w:top w:val="none" w:sz="0" w:space="0" w:color="auto"/>
        <w:left w:val="none" w:sz="0" w:space="0" w:color="auto"/>
        <w:bottom w:val="none" w:sz="0" w:space="0" w:color="auto"/>
        <w:right w:val="none" w:sz="0" w:space="0" w:color="auto"/>
      </w:divBdr>
      <w:divsChild>
        <w:div w:id="1879664303">
          <w:marLeft w:val="0"/>
          <w:marRight w:val="0"/>
          <w:marTop w:val="0"/>
          <w:marBottom w:val="0"/>
          <w:divBdr>
            <w:top w:val="none" w:sz="0" w:space="0" w:color="auto"/>
            <w:left w:val="none" w:sz="0" w:space="0" w:color="auto"/>
            <w:bottom w:val="none" w:sz="0" w:space="0" w:color="auto"/>
            <w:right w:val="none" w:sz="0" w:space="0" w:color="auto"/>
          </w:divBdr>
          <w:divsChild>
            <w:div w:id="1425758587">
              <w:marLeft w:val="0"/>
              <w:marRight w:val="0"/>
              <w:marTop w:val="0"/>
              <w:marBottom w:val="0"/>
              <w:divBdr>
                <w:top w:val="none" w:sz="0" w:space="0" w:color="auto"/>
                <w:left w:val="none" w:sz="0" w:space="0" w:color="auto"/>
                <w:bottom w:val="none" w:sz="0" w:space="0" w:color="auto"/>
                <w:right w:val="none" w:sz="0" w:space="0" w:color="auto"/>
              </w:divBdr>
            </w:div>
            <w:div w:id="1965847884">
              <w:marLeft w:val="0"/>
              <w:marRight w:val="0"/>
              <w:marTop w:val="0"/>
              <w:marBottom w:val="0"/>
              <w:divBdr>
                <w:top w:val="none" w:sz="0" w:space="0" w:color="auto"/>
                <w:left w:val="none" w:sz="0" w:space="0" w:color="auto"/>
                <w:bottom w:val="none" w:sz="0" w:space="0" w:color="auto"/>
                <w:right w:val="none" w:sz="0" w:space="0" w:color="auto"/>
              </w:divBdr>
            </w:div>
            <w:div w:id="339041199">
              <w:marLeft w:val="0"/>
              <w:marRight w:val="0"/>
              <w:marTop w:val="0"/>
              <w:marBottom w:val="0"/>
              <w:divBdr>
                <w:top w:val="none" w:sz="0" w:space="0" w:color="auto"/>
                <w:left w:val="none" w:sz="0" w:space="0" w:color="auto"/>
                <w:bottom w:val="none" w:sz="0" w:space="0" w:color="auto"/>
                <w:right w:val="none" w:sz="0" w:space="0" w:color="auto"/>
              </w:divBdr>
            </w:div>
          </w:divsChild>
        </w:div>
        <w:div w:id="210239949">
          <w:marLeft w:val="0"/>
          <w:marRight w:val="0"/>
          <w:marTop w:val="0"/>
          <w:marBottom w:val="0"/>
          <w:divBdr>
            <w:top w:val="none" w:sz="0" w:space="0" w:color="auto"/>
            <w:left w:val="none" w:sz="0" w:space="0" w:color="auto"/>
            <w:bottom w:val="none" w:sz="0" w:space="0" w:color="auto"/>
            <w:right w:val="none" w:sz="0" w:space="0" w:color="auto"/>
          </w:divBdr>
          <w:divsChild>
            <w:div w:id="419259439">
              <w:marLeft w:val="0"/>
              <w:marRight w:val="0"/>
              <w:marTop w:val="0"/>
              <w:marBottom w:val="0"/>
              <w:divBdr>
                <w:top w:val="none" w:sz="0" w:space="0" w:color="auto"/>
                <w:left w:val="none" w:sz="0" w:space="0" w:color="auto"/>
                <w:bottom w:val="none" w:sz="0" w:space="0" w:color="auto"/>
                <w:right w:val="none" w:sz="0" w:space="0" w:color="auto"/>
              </w:divBdr>
            </w:div>
            <w:div w:id="362482378">
              <w:marLeft w:val="0"/>
              <w:marRight w:val="0"/>
              <w:marTop w:val="0"/>
              <w:marBottom w:val="0"/>
              <w:divBdr>
                <w:top w:val="none" w:sz="0" w:space="0" w:color="auto"/>
                <w:left w:val="none" w:sz="0" w:space="0" w:color="auto"/>
                <w:bottom w:val="none" w:sz="0" w:space="0" w:color="auto"/>
                <w:right w:val="none" w:sz="0" w:space="0" w:color="auto"/>
              </w:divBdr>
            </w:div>
            <w:div w:id="1748533110">
              <w:marLeft w:val="0"/>
              <w:marRight w:val="0"/>
              <w:marTop w:val="0"/>
              <w:marBottom w:val="0"/>
              <w:divBdr>
                <w:top w:val="none" w:sz="0" w:space="0" w:color="auto"/>
                <w:left w:val="none" w:sz="0" w:space="0" w:color="auto"/>
                <w:bottom w:val="none" w:sz="0" w:space="0" w:color="auto"/>
                <w:right w:val="none" w:sz="0" w:space="0" w:color="auto"/>
              </w:divBdr>
            </w:div>
            <w:div w:id="320088572">
              <w:marLeft w:val="0"/>
              <w:marRight w:val="0"/>
              <w:marTop w:val="0"/>
              <w:marBottom w:val="0"/>
              <w:divBdr>
                <w:top w:val="none" w:sz="0" w:space="0" w:color="auto"/>
                <w:left w:val="none" w:sz="0" w:space="0" w:color="auto"/>
                <w:bottom w:val="none" w:sz="0" w:space="0" w:color="auto"/>
                <w:right w:val="none" w:sz="0" w:space="0" w:color="auto"/>
              </w:divBdr>
            </w:div>
            <w:div w:id="1156727186">
              <w:marLeft w:val="0"/>
              <w:marRight w:val="0"/>
              <w:marTop w:val="0"/>
              <w:marBottom w:val="0"/>
              <w:divBdr>
                <w:top w:val="none" w:sz="0" w:space="0" w:color="auto"/>
                <w:left w:val="none" w:sz="0" w:space="0" w:color="auto"/>
                <w:bottom w:val="none" w:sz="0" w:space="0" w:color="auto"/>
                <w:right w:val="none" w:sz="0" w:space="0" w:color="auto"/>
              </w:divBdr>
            </w:div>
          </w:divsChild>
        </w:div>
        <w:div w:id="301038301">
          <w:marLeft w:val="0"/>
          <w:marRight w:val="0"/>
          <w:marTop w:val="0"/>
          <w:marBottom w:val="0"/>
          <w:divBdr>
            <w:top w:val="none" w:sz="0" w:space="0" w:color="auto"/>
            <w:left w:val="none" w:sz="0" w:space="0" w:color="auto"/>
            <w:bottom w:val="none" w:sz="0" w:space="0" w:color="auto"/>
            <w:right w:val="none" w:sz="0" w:space="0" w:color="auto"/>
          </w:divBdr>
        </w:div>
        <w:div w:id="575431990">
          <w:marLeft w:val="0"/>
          <w:marRight w:val="0"/>
          <w:marTop w:val="0"/>
          <w:marBottom w:val="0"/>
          <w:divBdr>
            <w:top w:val="none" w:sz="0" w:space="0" w:color="auto"/>
            <w:left w:val="none" w:sz="0" w:space="0" w:color="auto"/>
            <w:bottom w:val="none" w:sz="0" w:space="0" w:color="auto"/>
            <w:right w:val="none" w:sz="0" w:space="0" w:color="auto"/>
          </w:divBdr>
        </w:div>
        <w:div w:id="1767312435">
          <w:marLeft w:val="0"/>
          <w:marRight w:val="0"/>
          <w:marTop w:val="0"/>
          <w:marBottom w:val="0"/>
          <w:divBdr>
            <w:top w:val="none" w:sz="0" w:space="0" w:color="auto"/>
            <w:left w:val="none" w:sz="0" w:space="0" w:color="auto"/>
            <w:bottom w:val="none" w:sz="0" w:space="0" w:color="auto"/>
            <w:right w:val="none" w:sz="0" w:space="0" w:color="auto"/>
          </w:divBdr>
        </w:div>
        <w:div w:id="2030180785">
          <w:marLeft w:val="0"/>
          <w:marRight w:val="0"/>
          <w:marTop w:val="0"/>
          <w:marBottom w:val="0"/>
          <w:divBdr>
            <w:top w:val="none" w:sz="0" w:space="0" w:color="auto"/>
            <w:left w:val="none" w:sz="0" w:space="0" w:color="auto"/>
            <w:bottom w:val="none" w:sz="0" w:space="0" w:color="auto"/>
            <w:right w:val="none" w:sz="0" w:space="0" w:color="auto"/>
          </w:divBdr>
        </w:div>
        <w:div w:id="465129215">
          <w:marLeft w:val="0"/>
          <w:marRight w:val="0"/>
          <w:marTop w:val="0"/>
          <w:marBottom w:val="0"/>
          <w:divBdr>
            <w:top w:val="none" w:sz="0" w:space="0" w:color="auto"/>
            <w:left w:val="none" w:sz="0" w:space="0" w:color="auto"/>
            <w:bottom w:val="none" w:sz="0" w:space="0" w:color="auto"/>
            <w:right w:val="none" w:sz="0" w:space="0" w:color="auto"/>
          </w:divBdr>
        </w:div>
      </w:divsChild>
    </w:div>
    <w:div w:id="580792430">
      <w:bodyDiv w:val="1"/>
      <w:marLeft w:val="0"/>
      <w:marRight w:val="0"/>
      <w:marTop w:val="0"/>
      <w:marBottom w:val="0"/>
      <w:divBdr>
        <w:top w:val="none" w:sz="0" w:space="0" w:color="auto"/>
        <w:left w:val="none" w:sz="0" w:space="0" w:color="auto"/>
        <w:bottom w:val="none" w:sz="0" w:space="0" w:color="auto"/>
        <w:right w:val="none" w:sz="0" w:space="0" w:color="auto"/>
      </w:divBdr>
      <w:divsChild>
        <w:div w:id="120197109">
          <w:marLeft w:val="0"/>
          <w:marRight w:val="0"/>
          <w:marTop w:val="0"/>
          <w:marBottom w:val="0"/>
          <w:divBdr>
            <w:top w:val="none" w:sz="0" w:space="0" w:color="auto"/>
            <w:left w:val="none" w:sz="0" w:space="0" w:color="auto"/>
            <w:bottom w:val="none" w:sz="0" w:space="0" w:color="auto"/>
            <w:right w:val="none" w:sz="0" w:space="0" w:color="auto"/>
          </w:divBdr>
          <w:divsChild>
            <w:div w:id="2072192643">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665784955">
              <w:marLeft w:val="0"/>
              <w:marRight w:val="0"/>
              <w:marTop w:val="0"/>
              <w:marBottom w:val="0"/>
              <w:divBdr>
                <w:top w:val="none" w:sz="0" w:space="0" w:color="auto"/>
                <w:left w:val="none" w:sz="0" w:space="0" w:color="auto"/>
                <w:bottom w:val="none" w:sz="0" w:space="0" w:color="auto"/>
                <w:right w:val="none" w:sz="0" w:space="0" w:color="auto"/>
              </w:divBdr>
            </w:div>
          </w:divsChild>
        </w:div>
        <w:div w:id="1694309699">
          <w:marLeft w:val="0"/>
          <w:marRight w:val="0"/>
          <w:marTop w:val="0"/>
          <w:marBottom w:val="0"/>
          <w:divBdr>
            <w:top w:val="none" w:sz="0" w:space="0" w:color="auto"/>
            <w:left w:val="none" w:sz="0" w:space="0" w:color="auto"/>
            <w:bottom w:val="none" w:sz="0" w:space="0" w:color="auto"/>
            <w:right w:val="none" w:sz="0" w:space="0" w:color="auto"/>
          </w:divBdr>
          <w:divsChild>
            <w:div w:id="1929804944">
              <w:marLeft w:val="0"/>
              <w:marRight w:val="0"/>
              <w:marTop w:val="0"/>
              <w:marBottom w:val="0"/>
              <w:divBdr>
                <w:top w:val="none" w:sz="0" w:space="0" w:color="auto"/>
                <w:left w:val="none" w:sz="0" w:space="0" w:color="auto"/>
                <w:bottom w:val="none" w:sz="0" w:space="0" w:color="auto"/>
                <w:right w:val="none" w:sz="0" w:space="0" w:color="auto"/>
              </w:divBdr>
            </w:div>
            <w:div w:id="1379012698">
              <w:marLeft w:val="0"/>
              <w:marRight w:val="0"/>
              <w:marTop w:val="0"/>
              <w:marBottom w:val="0"/>
              <w:divBdr>
                <w:top w:val="none" w:sz="0" w:space="0" w:color="auto"/>
                <w:left w:val="none" w:sz="0" w:space="0" w:color="auto"/>
                <w:bottom w:val="none" w:sz="0" w:space="0" w:color="auto"/>
                <w:right w:val="none" w:sz="0" w:space="0" w:color="auto"/>
              </w:divBdr>
            </w:div>
            <w:div w:id="13478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2740">
      <w:bodyDiv w:val="1"/>
      <w:marLeft w:val="0"/>
      <w:marRight w:val="0"/>
      <w:marTop w:val="0"/>
      <w:marBottom w:val="0"/>
      <w:divBdr>
        <w:top w:val="none" w:sz="0" w:space="0" w:color="auto"/>
        <w:left w:val="none" w:sz="0" w:space="0" w:color="auto"/>
        <w:bottom w:val="none" w:sz="0" w:space="0" w:color="auto"/>
        <w:right w:val="none" w:sz="0" w:space="0" w:color="auto"/>
      </w:divBdr>
      <w:divsChild>
        <w:div w:id="316883790">
          <w:marLeft w:val="0"/>
          <w:marRight w:val="0"/>
          <w:marTop w:val="0"/>
          <w:marBottom w:val="0"/>
          <w:divBdr>
            <w:top w:val="none" w:sz="0" w:space="0" w:color="auto"/>
            <w:left w:val="none" w:sz="0" w:space="0" w:color="auto"/>
            <w:bottom w:val="none" w:sz="0" w:space="0" w:color="auto"/>
            <w:right w:val="none" w:sz="0" w:space="0" w:color="auto"/>
          </w:divBdr>
        </w:div>
        <w:div w:id="654338039">
          <w:marLeft w:val="0"/>
          <w:marRight w:val="0"/>
          <w:marTop w:val="0"/>
          <w:marBottom w:val="0"/>
          <w:divBdr>
            <w:top w:val="none" w:sz="0" w:space="0" w:color="auto"/>
            <w:left w:val="none" w:sz="0" w:space="0" w:color="auto"/>
            <w:bottom w:val="none" w:sz="0" w:space="0" w:color="auto"/>
            <w:right w:val="none" w:sz="0" w:space="0" w:color="auto"/>
          </w:divBdr>
        </w:div>
        <w:div w:id="553271471">
          <w:marLeft w:val="0"/>
          <w:marRight w:val="0"/>
          <w:marTop w:val="0"/>
          <w:marBottom w:val="0"/>
          <w:divBdr>
            <w:top w:val="none" w:sz="0" w:space="0" w:color="auto"/>
            <w:left w:val="none" w:sz="0" w:space="0" w:color="auto"/>
            <w:bottom w:val="none" w:sz="0" w:space="0" w:color="auto"/>
            <w:right w:val="none" w:sz="0" w:space="0" w:color="auto"/>
          </w:divBdr>
          <w:divsChild>
            <w:div w:id="1843465667">
              <w:marLeft w:val="0"/>
              <w:marRight w:val="0"/>
              <w:marTop w:val="0"/>
              <w:marBottom w:val="0"/>
              <w:divBdr>
                <w:top w:val="none" w:sz="0" w:space="0" w:color="auto"/>
                <w:left w:val="none" w:sz="0" w:space="0" w:color="auto"/>
                <w:bottom w:val="none" w:sz="0" w:space="0" w:color="auto"/>
                <w:right w:val="none" w:sz="0" w:space="0" w:color="auto"/>
              </w:divBdr>
            </w:div>
            <w:div w:id="1986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2890">
      <w:bodyDiv w:val="1"/>
      <w:marLeft w:val="0"/>
      <w:marRight w:val="0"/>
      <w:marTop w:val="0"/>
      <w:marBottom w:val="0"/>
      <w:divBdr>
        <w:top w:val="none" w:sz="0" w:space="0" w:color="auto"/>
        <w:left w:val="none" w:sz="0" w:space="0" w:color="auto"/>
        <w:bottom w:val="none" w:sz="0" w:space="0" w:color="auto"/>
        <w:right w:val="none" w:sz="0" w:space="0" w:color="auto"/>
      </w:divBdr>
      <w:divsChild>
        <w:div w:id="234170588">
          <w:marLeft w:val="0"/>
          <w:marRight w:val="0"/>
          <w:marTop w:val="0"/>
          <w:marBottom w:val="0"/>
          <w:divBdr>
            <w:top w:val="none" w:sz="0" w:space="0" w:color="auto"/>
            <w:left w:val="none" w:sz="0" w:space="0" w:color="auto"/>
            <w:bottom w:val="none" w:sz="0" w:space="0" w:color="auto"/>
            <w:right w:val="none" w:sz="0" w:space="0" w:color="auto"/>
          </w:divBdr>
          <w:divsChild>
            <w:div w:id="1347170707">
              <w:marLeft w:val="0"/>
              <w:marRight w:val="0"/>
              <w:marTop w:val="0"/>
              <w:marBottom w:val="0"/>
              <w:divBdr>
                <w:top w:val="none" w:sz="0" w:space="0" w:color="auto"/>
                <w:left w:val="none" w:sz="0" w:space="0" w:color="auto"/>
                <w:bottom w:val="none" w:sz="0" w:space="0" w:color="auto"/>
                <w:right w:val="none" w:sz="0" w:space="0" w:color="auto"/>
              </w:divBdr>
            </w:div>
            <w:div w:id="1552694300">
              <w:marLeft w:val="0"/>
              <w:marRight w:val="0"/>
              <w:marTop w:val="0"/>
              <w:marBottom w:val="0"/>
              <w:divBdr>
                <w:top w:val="none" w:sz="0" w:space="0" w:color="auto"/>
                <w:left w:val="none" w:sz="0" w:space="0" w:color="auto"/>
                <w:bottom w:val="none" w:sz="0" w:space="0" w:color="auto"/>
                <w:right w:val="none" w:sz="0" w:space="0" w:color="auto"/>
              </w:divBdr>
            </w:div>
            <w:div w:id="1794786312">
              <w:marLeft w:val="0"/>
              <w:marRight w:val="0"/>
              <w:marTop w:val="0"/>
              <w:marBottom w:val="0"/>
              <w:divBdr>
                <w:top w:val="none" w:sz="0" w:space="0" w:color="auto"/>
                <w:left w:val="none" w:sz="0" w:space="0" w:color="auto"/>
                <w:bottom w:val="none" w:sz="0" w:space="0" w:color="auto"/>
                <w:right w:val="none" w:sz="0" w:space="0" w:color="auto"/>
              </w:divBdr>
            </w:div>
          </w:divsChild>
        </w:div>
        <w:div w:id="1111360882">
          <w:marLeft w:val="0"/>
          <w:marRight w:val="0"/>
          <w:marTop w:val="0"/>
          <w:marBottom w:val="0"/>
          <w:divBdr>
            <w:top w:val="none" w:sz="0" w:space="0" w:color="auto"/>
            <w:left w:val="none" w:sz="0" w:space="0" w:color="auto"/>
            <w:bottom w:val="none" w:sz="0" w:space="0" w:color="auto"/>
            <w:right w:val="none" w:sz="0" w:space="0" w:color="auto"/>
          </w:divBdr>
          <w:divsChild>
            <w:div w:id="1159350015">
              <w:marLeft w:val="0"/>
              <w:marRight w:val="0"/>
              <w:marTop w:val="0"/>
              <w:marBottom w:val="0"/>
              <w:divBdr>
                <w:top w:val="none" w:sz="0" w:space="0" w:color="auto"/>
                <w:left w:val="none" w:sz="0" w:space="0" w:color="auto"/>
                <w:bottom w:val="none" w:sz="0" w:space="0" w:color="auto"/>
                <w:right w:val="none" w:sz="0" w:space="0" w:color="auto"/>
              </w:divBdr>
            </w:div>
            <w:div w:id="1289120734">
              <w:marLeft w:val="0"/>
              <w:marRight w:val="0"/>
              <w:marTop w:val="0"/>
              <w:marBottom w:val="0"/>
              <w:divBdr>
                <w:top w:val="none" w:sz="0" w:space="0" w:color="auto"/>
                <w:left w:val="none" w:sz="0" w:space="0" w:color="auto"/>
                <w:bottom w:val="none" w:sz="0" w:space="0" w:color="auto"/>
                <w:right w:val="none" w:sz="0" w:space="0" w:color="auto"/>
              </w:divBdr>
            </w:div>
            <w:div w:id="1428111037">
              <w:marLeft w:val="0"/>
              <w:marRight w:val="0"/>
              <w:marTop w:val="0"/>
              <w:marBottom w:val="0"/>
              <w:divBdr>
                <w:top w:val="none" w:sz="0" w:space="0" w:color="auto"/>
                <w:left w:val="none" w:sz="0" w:space="0" w:color="auto"/>
                <w:bottom w:val="none" w:sz="0" w:space="0" w:color="auto"/>
                <w:right w:val="none" w:sz="0" w:space="0" w:color="auto"/>
              </w:divBdr>
            </w:div>
            <w:div w:id="1990279720">
              <w:marLeft w:val="0"/>
              <w:marRight w:val="0"/>
              <w:marTop w:val="0"/>
              <w:marBottom w:val="0"/>
              <w:divBdr>
                <w:top w:val="none" w:sz="0" w:space="0" w:color="auto"/>
                <w:left w:val="none" w:sz="0" w:space="0" w:color="auto"/>
                <w:bottom w:val="none" w:sz="0" w:space="0" w:color="auto"/>
                <w:right w:val="none" w:sz="0" w:space="0" w:color="auto"/>
              </w:divBdr>
            </w:div>
            <w:div w:id="65959459">
              <w:marLeft w:val="0"/>
              <w:marRight w:val="0"/>
              <w:marTop w:val="0"/>
              <w:marBottom w:val="0"/>
              <w:divBdr>
                <w:top w:val="none" w:sz="0" w:space="0" w:color="auto"/>
                <w:left w:val="none" w:sz="0" w:space="0" w:color="auto"/>
                <w:bottom w:val="none" w:sz="0" w:space="0" w:color="auto"/>
                <w:right w:val="none" w:sz="0" w:space="0" w:color="auto"/>
              </w:divBdr>
            </w:div>
          </w:divsChild>
        </w:div>
        <w:div w:id="1715037736">
          <w:marLeft w:val="0"/>
          <w:marRight w:val="0"/>
          <w:marTop w:val="0"/>
          <w:marBottom w:val="0"/>
          <w:divBdr>
            <w:top w:val="none" w:sz="0" w:space="0" w:color="auto"/>
            <w:left w:val="none" w:sz="0" w:space="0" w:color="auto"/>
            <w:bottom w:val="none" w:sz="0" w:space="0" w:color="auto"/>
            <w:right w:val="none" w:sz="0" w:space="0" w:color="auto"/>
          </w:divBdr>
        </w:div>
        <w:div w:id="703822888">
          <w:marLeft w:val="0"/>
          <w:marRight w:val="0"/>
          <w:marTop w:val="0"/>
          <w:marBottom w:val="0"/>
          <w:divBdr>
            <w:top w:val="none" w:sz="0" w:space="0" w:color="auto"/>
            <w:left w:val="none" w:sz="0" w:space="0" w:color="auto"/>
            <w:bottom w:val="none" w:sz="0" w:space="0" w:color="auto"/>
            <w:right w:val="none" w:sz="0" w:space="0" w:color="auto"/>
          </w:divBdr>
        </w:div>
      </w:divsChild>
    </w:div>
    <w:div w:id="808935380">
      <w:bodyDiv w:val="1"/>
      <w:marLeft w:val="0"/>
      <w:marRight w:val="0"/>
      <w:marTop w:val="0"/>
      <w:marBottom w:val="0"/>
      <w:divBdr>
        <w:top w:val="none" w:sz="0" w:space="0" w:color="auto"/>
        <w:left w:val="none" w:sz="0" w:space="0" w:color="auto"/>
        <w:bottom w:val="none" w:sz="0" w:space="0" w:color="auto"/>
        <w:right w:val="none" w:sz="0" w:space="0" w:color="auto"/>
      </w:divBdr>
      <w:divsChild>
        <w:div w:id="252397962">
          <w:marLeft w:val="0"/>
          <w:marRight w:val="0"/>
          <w:marTop w:val="0"/>
          <w:marBottom w:val="0"/>
          <w:divBdr>
            <w:top w:val="none" w:sz="0" w:space="0" w:color="auto"/>
            <w:left w:val="none" w:sz="0" w:space="0" w:color="auto"/>
            <w:bottom w:val="none" w:sz="0" w:space="0" w:color="auto"/>
            <w:right w:val="none" w:sz="0" w:space="0" w:color="auto"/>
          </w:divBdr>
          <w:divsChild>
            <w:div w:id="2107722749">
              <w:marLeft w:val="0"/>
              <w:marRight w:val="0"/>
              <w:marTop w:val="0"/>
              <w:marBottom w:val="0"/>
              <w:divBdr>
                <w:top w:val="none" w:sz="0" w:space="0" w:color="auto"/>
                <w:left w:val="none" w:sz="0" w:space="0" w:color="auto"/>
                <w:bottom w:val="none" w:sz="0" w:space="0" w:color="auto"/>
                <w:right w:val="none" w:sz="0" w:space="0" w:color="auto"/>
              </w:divBdr>
            </w:div>
            <w:div w:id="1468007071">
              <w:marLeft w:val="0"/>
              <w:marRight w:val="0"/>
              <w:marTop w:val="0"/>
              <w:marBottom w:val="0"/>
              <w:divBdr>
                <w:top w:val="none" w:sz="0" w:space="0" w:color="auto"/>
                <w:left w:val="none" w:sz="0" w:space="0" w:color="auto"/>
                <w:bottom w:val="none" w:sz="0" w:space="0" w:color="auto"/>
                <w:right w:val="none" w:sz="0" w:space="0" w:color="auto"/>
              </w:divBdr>
            </w:div>
          </w:divsChild>
        </w:div>
        <w:div w:id="934749331">
          <w:marLeft w:val="0"/>
          <w:marRight w:val="0"/>
          <w:marTop w:val="0"/>
          <w:marBottom w:val="0"/>
          <w:divBdr>
            <w:top w:val="none" w:sz="0" w:space="0" w:color="auto"/>
            <w:left w:val="none" w:sz="0" w:space="0" w:color="auto"/>
            <w:bottom w:val="none" w:sz="0" w:space="0" w:color="auto"/>
            <w:right w:val="none" w:sz="0" w:space="0" w:color="auto"/>
          </w:divBdr>
          <w:divsChild>
            <w:div w:id="1142500611">
              <w:marLeft w:val="0"/>
              <w:marRight w:val="0"/>
              <w:marTop w:val="0"/>
              <w:marBottom w:val="0"/>
              <w:divBdr>
                <w:top w:val="none" w:sz="0" w:space="0" w:color="auto"/>
                <w:left w:val="none" w:sz="0" w:space="0" w:color="auto"/>
                <w:bottom w:val="none" w:sz="0" w:space="0" w:color="auto"/>
                <w:right w:val="none" w:sz="0" w:space="0" w:color="auto"/>
              </w:divBdr>
            </w:div>
            <w:div w:id="1473593459">
              <w:marLeft w:val="0"/>
              <w:marRight w:val="0"/>
              <w:marTop w:val="0"/>
              <w:marBottom w:val="0"/>
              <w:divBdr>
                <w:top w:val="none" w:sz="0" w:space="0" w:color="auto"/>
                <w:left w:val="none" w:sz="0" w:space="0" w:color="auto"/>
                <w:bottom w:val="none" w:sz="0" w:space="0" w:color="auto"/>
                <w:right w:val="none" w:sz="0" w:space="0" w:color="auto"/>
              </w:divBdr>
            </w:div>
            <w:div w:id="727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5420">
      <w:bodyDiv w:val="1"/>
      <w:marLeft w:val="0"/>
      <w:marRight w:val="0"/>
      <w:marTop w:val="0"/>
      <w:marBottom w:val="0"/>
      <w:divBdr>
        <w:top w:val="none" w:sz="0" w:space="0" w:color="auto"/>
        <w:left w:val="none" w:sz="0" w:space="0" w:color="auto"/>
        <w:bottom w:val="none" w:sz="0" w:space="0" w:color="auto"/>
        <w:right w:val="none" w:sz="0" w:space="0" w:color="auto"/>
      </w:divBdr>
      <w:divsChild>
        <w:div w:id="500465227">
          <w:marLeft w:val="0"/>
          <w:marRight w:val="0"/>
          <w:marTop w:val="0"/>
          <w:marBottom w:val="0"/>
          <w:divBdr>
            <w:top w:val="none" w:sz="0" w:space="0" w:color="auto"/>
            <w:left w:val="none" w:sz="0" w:space="0" w:color="auto"/>
            <w:bottom w:val="none" w:sz="0" w:space="0" w:color="auto"/>
            <w:right w:val="none" w:sz="0" w:space="0" w:color="auto"/>
          </w:divBdr>
        </w:div>
        <w:div w:id="938680267">
          <w:marLeft w:val="0"/>
          <w:marRight w:val="0"/>
          <w:marTop w:val="0"/>
          <w:marBottom w:val="0"/>
          <w:divBdr>
            <w:top w:val="none" w:sz="0" w:space="0" w:color="auto"/>
            <w:left w:val="none" w:sz="0" w:space="0" w:color="auto"/>
            <w:bottom w:val="none" w:sz="0" w:space="0" w:color="auto"/>
            <w:right w:val="none" w:sz="0" w:space="0" w:color="auto"/>
          </w:divBdr>
        </w:div>
      </w:divsChild>
    </w:div>
    <w:div w:id="1158426081">
      <w:bodyDiv w:val="1"/>
      <w:marLeft w:val="0"/>
      <w:marRight w:val="0"/>
      <w:marTop w:val="0"/>
      <w:marBottom w:val="0"/>
      <w:divBdr>
        <w:top w:val="none" w:sz="0" w:space="0" w:color="auto"/>
        <w:left w:val="none" w:sz="0" w:space="0" w:color="auto"/>
        <w:bottom w:val="none" w:sz="0" w:space="0" w:color="auto"/>
        <w:right w:val="none" w:sz="0" w:space="0" w:color="auto"/>
      </w:divBdr>
      <w:divsChild>
        <w:div w:id="2071731116">
          <w:marLeft w:val="0"/>
          <w:marRight w:val="0"/>
          <w:marTop w:val="0"/>
          <w:marBottom w:val="0"/>
          <w:divBdr>
            <w:top w:val="none" w:sz="0" w:space="0" w:color="auto"/>
            <w:left w:val="none" w:sz="0" w:space="0" w:color="auto"/>
            <w:bottom w:val="none" w:sz="0" w:space="0" w:color="auto"/>
            <w:right w:val="none" w:sz="0" w:space="0" w:color="auto"/>
          </w:divBdr>
          <w:divsChild>
            <w:div w:id="59595362">
              <w:marLeft w:val="0"/>
              <w:marRight w:val="0"/>
              <w:marTop w:val="0"/>
              <w:marBottom w:val="0"/>
              <w:divBdr>
                <w:top w:val="none" w:sz="0" w:space="0" w:color="auto"/>
                <w:left w:val="none" w:sz="0" w:space="0" w:color="auto"/>
                <w:bottom w:val="none" w:sz="0" w:space="0" w:color="auto"/>
                <w:right w:val="none" w:sz="0" w:space="0" w:color="auto"/>
              </w:divBdr>
            </w:div>
            <w:div w:id="208880817">
              <w:marLeft w:val="0"/>
              <w:marRight w:val="0"/>
              <w:marTop w:val="0"/>
              <w:marBottom w:val="0"/>
              <w:divBdr>
                <w:top w:val="none" w:sz="0" w:space="0" w:color="auto"/>
                <w:left w:val="none" w:sz="0" w:space="0" w:color="auto"/>
                <w:bottom w:val="none" w:sz="0" w:space="0" w:color="auto"/>
                <w:right w:val="none" w:sz="0" w:space="0" w:color="auto"/>
              </w:divBdr>
            </w:div>
            <w:div w:id="1266494617">
              <w:marLeft w:val="0"/>
              <w:marRight w:val="0"/>
              <w:marTop w:val="0"/>
              <w:marBottom w:val="0"/>
              <w:divBdr>
                <w:top w:val="none" w:sz="0" w:space="0" w:color="auto"/>
                <w:left w:val="none" w:sz="0" w:space="0" w:color="auto"/>
                <w:bottom w:val="none" w:sz="0" w:space="0" w:color="auto"/>
                <w:right w:val="none" w:sz="0" w:space="0" w:color="auto"/>
              </w:divBdr>
            </w:div>
          </w:divsChild>
        </w:div>
        <w:div w:id="1683317398">
          <w:marLeft w:val="0"/>
          <w:marRight w:val="0"/>
          <w:marTop w:val="0"/>
          <w:marBottom w:val="0"/>
          <w:divBdr>
            <w:top w:val="none" w:sz="0" w:space="0" w:color="auto"/>
            <w:left w:val="none" w:sz="0" w:space="0" w:color="auto"/>
            <w:bottom w:val="none" w:sz="0" w:space="0" w:color="auto"/>
            <w:right w:val="none" w:sz="0" w:space="0" w:color="auto"/>
          </w:divBdr>
          <w:divsChild>
            <w:div w:id="1703091694">
              <w:marLeft w:val="0"/>
              <w:marRight w:val="0"/>
              <w:marTop w:val="0"/>
              <w:marBottom w:val="0"/>
              <w:divBdr>
                <w:top w:val="none" w:sz="0" w:space="0" w:color="auto"/>
                <w:left w:val="none" w:sz="0" w:space="0" w:color="auto"/>
                <w:bottom w:val="none" w:sz="0" w:space="0" w:color="auto"/>
                <w:right w:val="none" w:sz="0" w:space="0" w:color="auto"/>
              </w:divBdr>
            </w:div>
            <w:div w:id="1315648255">
              <w:marLeft w:val="0"/>
              <w:marRight w:val="0"/>
              <w:marTop w:val="0"/>
              <w:marBottom w:val="0"/>
              <w:divBdr>
                <w:top w:val="none" w:sz="0" w:space="0" w:color="auto"/>
                <w:left w:val="none" w:sz="0" w:space="0" w:color="auto"/>
                <w:bottom w:val="none" w:sz="0" w:space="0" w:color="auto"/>
                <w:right w:val="none" w:sz="0" w:space="0" w:color="auto"/>
              </w:divBdr>
            </w:div>
            <w:div w:id="685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8021">
      <w:bodyDiv w:val="1"/>
      <w:marLeft w:val="0"/>
      <w:marRight w:val="0"/>
      <w:marTop w:val="0"/>
      <w:marBottom w:val="0"/>
      <w:divBdr>
        <w:top w:val="none" w:sz="0" w:space="0" w:color="auto"/>
        <w:left w:val="none" w:sz="0" w:space="0" w:color="auto"/>
        <w:bottom w:val="none" w:sz="0" w:space="0" w:color="auto"/>
        <w:right w:val="none" w:sz="0" w:space="0" w:color="auto"/>
      </w:divBdr>
      <w:divsChild>
        <w:div w:id="546724066">
          <w:marLeft w:val="0"/>
          <w:marRight w:val="0"/>
          <w:marTop w:val="0"/>
          <w:marBottom w:val="0"/>
          <w:divBdr>
            <w:top w:val="none" w:sz="0" w:space="0" w:color="auto"/>
            <w:left w:val="none" w:sz="0" w:space="0" w:color="auto"/>
            <w:bottom w:val="none" w:sz="0" w:space="0" w:color="auto"/>
            <w:right w:val="none" w:sz="0" w:space="0" w:color="auto"/>
          </w:divBdr>
        </w:div>
        <w:div w:id="2077894447">
          <w:marLeft w:val="0"/>
          <w:marRight w:val="0"/>
          <w:marTop w:val="0"/>
          <w:marBottom w:val="0"/>
          <w:divBdr>
            <w:top w:val="none" w:sz="0" w:space="0" w:color="auto"/>
            <w:left w:val="none" w:sz="0" w:space="0" w:color="auto"/>
            <w:bottom w:val="none" w:sz="0" w:space="0" w:color="auto"/>
            <w:right w:val="none" w:sz="0" w:space="0" w:color="auto"/>
          </w:divBdr>
        </w:div>
      </w:divsChild>
    </w:div>
    <w:div w:id="1197160810">
      <w:bodyDiv w:val="1"/>
      <w:marLeft w:val="0"/>
      <w:marRight w:val="0"/>
      <w:marTop w:val="0"/>
      <w:marBottom w:val="0"/>
      <w:divBdr>
        <w:top w:val="none" w:sz="0" w:space="0" w:color="auto"/>
        <w:left w:val="none" w:sz="0" w:space="0" w:color="auto"/>
        <w:bottom w:val="none" w:sz="0" w:space="0" w:color="auto"/>
        <w:right w:val="none" w:sz="0" w:space="0" w:color="auto"/>
      </w:divBdr>
      <w:divsChild>
        <w:div w:id="2118981957">
          <w:marLeft w:val="0"/>
          <w:marRight w:val="0"/>
          <w:marTop w:val="0"/>
          <w:marBottom w:val="0"/>
          <w:divBdr>
            <w:top w:val="none" w:sz="0" w:space="0" w:color="auto"/>
            <w:left w:val="none" w:sz="0" w:space="0" w:color="auto"/>
            <w:bottom w:val="none" w:sz="0" w:space="0" w:color="auto"/>
            <w:right w:val="none" w:sz="0" w:space="0" w:color="auto"/>
          </w:divBdr>
        </w:div>
        <w:div w:id="1855262780">
          <w:marLeft w:val="0"/>
          <w:marRight w:val="0"/>
          <w:marTop w:val="0"/>
          <w:marBottom w:val="0"/>
          <w:divBdr>
            <w:top w:val="none" w:sz="0" w:space="0" w:color="auto"/>
            <w:left w:val="none" w:sz="0" w:space="0" w:color="auto"/>
            <w:bottom w:val="none" w:sz="0" w:space="0" w:color="auto"/>
            <w:right w:val="none" w:sz="0" w:space="0" w:color="auto"/>
          </w:divBdr>
        </w:div>
        <w:div w:id="1229606511">
          <w:marLeft w:val="0"/>
          <w:marRight w:val="0"/>
          <w:marTop w:val="0"/>
          <w:marBottom w:val="0"/>
          <w:divBdr>
            <w:top w:val="none" w:sz="0" w:space="0" w:color="auto"/>
            <w:left w:val="none" w:sz="0" w:space="0" w:color="auto"/>
            <w:bottom w:val="none" w:sz="0" w:space="0" w:color="auto"/>
            <w:right w:val="none" w:sz="0" w:space="0" w:color="auto"/>
          </w:divBdr>
        </w:div>
        <w:div w:id="242496671">
          <w:marLeft w:val="0"/>
          <w:marRight w:val="0"/>
          <w:marTop w:val="0"/>
          <w:marBottom w:val="0"/>
          <w:divBdr>
            <w:top w:val="none" w:sz="0" w:space="0" w:color="auto"/>
            <w:left w:val="none" w:sz="0" w:space="0" w:color="auto"/>
            <w:bottom w:val="none" w:sz="0" w:space="0" w:color="auto"/>
            <w:right w:val="none" w:sz="0" w:space="0" w:color="auto"/>
          </w:divBdr>
        </w:div>
        <w:div w:id="1140264022">
          <w:marLeft w:val="0"/>
          <w:marRight w:val="0"/>
          <w:marTop w:val="0"/>
          <w:marBottom w:val="0"/>
          <w:divBdr>
            <w:top w:val="none" w:sz="0" w:space="0" w:color="auto"/>
            <w:left w:val="none" w:sz="0" w:space="0" w:color="auto"/>
            <w:bottom w:val="none" w:sz="0" w:space="0" w:color="auto"/>
            <w:right w:val="none" w:sz="0" w:space="0" w:color="auto"/>
          </w:divBdr>
        </w:div>
        <w:div w:id="1261454800">
          <w:marLeft w:val="0"/>
          <w:marRight w:val="0"/>
          <w:marTop w:val="0"/>
          <w:marBottom w:val="0"/>
          <w:divBdr>
            <w:top w:val="none" w:sz="0" w:space="0" w:color="auto"/>
            <w:left w:val="none" w:sz="0" w:space="0" w:color="auto"/>
            <w:bottom w:val="none" w:sz="0" w:space="0" w:color="auto"/>
            <w:right w:val="none" w:sz="0" w:space="0" w:color="auto"/>
          </w:divBdr>
        </w:div>
        <w:div w:id="1252815582">
          <w:marLeft w:val="0"/>
          <w:marRight w:val="0"/>
          <w:marTop w:val="0"/>
          <w:marBottom w:val="0"/>
          <w:divBdr>
            <w:top w:val="none" w:sz="0" w:space="0" w:color="auto"/>
            <w:left w:val="none" w:sz="0" w:space="0" w:color="auto"/>
            <w:bottom w:val="none" w:sz="0" w:space="0" w:color="auto"/>
            <w:right w:val="none" w:sz="0" w:space="0" w:color="auto"/>
          </w:divBdr>
        </w:div>
        <w:div w:id="1690640421">
          <w:marLeft w:val="0"/>
          <w:marRight w:val="0"/>
          <w:marTop w:val="0"/>
          <w:marBottom w:val="0"/>
          <w:divBdr>
            <w:top w:val="none" w:sz="0" w:space="0" w:color="auto"/>
            <w:left w:val="none" w:sz="0" w:space="0" w:color="auto"/>
            <w:bottom w:val="none" w:sz="0" w:space="0" w:color="auto"/>
            <w:right w:val="none" w:sz="0" w:space="0" w:color="auto"/>
          </w:divBdr>
        </w:div>
        <w:div w:id="704713202">
          <w:marLeft w:val="0"/>
          <w:marRight w:val="0"/>
          <w:marTop w:val="0"/>
          <w:marBottom w:val="0"/>
          <w:divBdr>
            <w:top w:val="none" w:sz="0" w:space="0" w:color="auto"/>
            <w:left w:val="none" w:sz="0" w:space="0" w:color="auto"/>
            <w:bottom w:val="none" w:sz="0" w:space="0" w:color="auto"/>
            <w:right w:val="none" w:sz="0" w:space="0" w:color="auto"/>
          </w:divBdr>
        </w:div>
        <w:div w:id="1800030465">
          <w:marLeft w:val="0"/>
          <w:marRight w:val="0"/>
          <w:marTop w:val="0"/>
          <w:marBottom w:val="0"/>
          <w:divBdr>
            <w:top w:val="none" w:sz="0" w:space="0" w:color="auto"/>
            <w:left w:val="none" w:sz="0" w:space="0" w:color="auto"/>
            <w:bottom w:val="none" w:sz="0" w:space="0" w:color="auto"/>
            <w:right w:val="none" w:sz="0" w:space="0" w:color="auto"/>
          </w:divBdr>
        </w:div>
      </w:divsChild>
    </w:div>
    <w:div w:id="1215115125">
      <w:bodyDiv w:val="1"/>
      <w:marLeft w:val="0"/>
      <w:marRight w:val="0"/>
      <w:marTop w:val="0"/>
      <w:marBottom w:val="0"/>
      <w:divBdr>
        <w:top w:val="none" w:sz="0" w:space="0" w:color="auto"/>
        <w:left w:val="none" w:sz="0" w:space="0" w:color="auto"/>
        <w:bottom w:val="none" w:sz="0" w:space="0" w:color="auto"/>
        <w:right w:val="none" w:sz="0" w:space="0" w:color="auto"/>
      </w:divBdr>
      <w:divsChild>
        <w:div w:id="1784152543">
          <w:marLeft w:val="0"/>
          <w:marRight w:val="0"/>
          <w:marTop w:val="0"/>
          <w:marBottom w:val="0"/>
          <w:divBdr>
            <w:top w:val="none" w:sz="0" w:space="0" w:color="auto"/>
            <w:left w:val="none" w:sz="0" w:space="0" w:color="auto"/>
            <w:bottom w:val="none" w:sz="0" w:space="0" w:color="auto"/>
            <w:right w:val="none" w:sz="0" w:space="0" w:color="auto"/>
          </w:divBdr>
        </w:div>
      </w:divsChild>
    </w:div>
    <w:div w:id="1589001618">
      <w:bodyDiv w:val="1"/>
      <w:marLeft w:val="0"/>
      <w:marRight w:val="0"/>
      <w:marTop w:val="0"/>
      <w:marBottom w:val="0"/>
      <w:divBdr>
        <w:top w:val="none" w:sz="0" w:space="0" w:color="auto"/>
        <w:left w:val="none" w:sz="0" w:space="0" w:color="auto"/>
        <w:bottom w:val="none" w:sz="0" w:space="0" w:color="auto"/>
        <w:right w:val="none" w:sz="0" w:space="0" w:color="auto"/>
      </w:divBdr>
    </w:div>
    <w:div w:id="1655260495">
      <w:bodyDiv w:val="1"/>
      <w:marLeft w:val="0"/>
      <w:marRight w:val="0"/>
      <w:marTop w:val="0"/>
      <w:marBottom w:val="0"/>
      <w:divBdr>
        <w:top w:val="none" w:sz="0" w:space="0" w:color="auto"/>
        <w:left w:val="none" w:sz="0" w:space="0" w:color="auto"/>
        <w:bottom w:val="none" w:sz="0" w:space="0" w:color="auto"/>
        <w:right w:val="none" w:sz="0" w:space="0" w:color="auto"/>
      </w:divBdr>
      <w:divsChild>
        <w:div w:id="1076128909">
          <w:marLeft w:val="0"/>
          <w:marRight w:val="0"/>
          <w:marTop w:val="0"/>
          <w:marBottom w:val="0"/>
          <w:divBdr>
            <w:top w:val="none" w:sz="0" w:space="0" w:color="auto"/>
            <w:left w:val="none" w:sz="0" w:space="0" w:color="auto"/>
            <w:bottom w:val="none" w:sz="0" w:space="0" w:color="auto"/>
            <w:right w:val="none" w:sz="0" w:space="0" w:color="auto"/>
          </w:divBdr>
        </w:div>
        <w:div w:id="89355377">
          <w:marLeft w:val="0"/>
          <w:marRight w:val="0"/>
          <w:marTop w:val="0"/>
          <w:marBottom w:val="0"/>
          <w:divBdr>
            <w:top w:val="none" w:sz="0" w:space="0" w:color="auto"/>
            <w:left w:val="none" w:sz="0" w:space="0" w:color="auto"/>
            <w:bottom w:val="none" w:sz="0" w:space="0" w:color="auto"/>
            <w:right w:val="none" w:sz="0" w:space="0" w:color="auto"/>
          </w:divBdr>
        </w:div>
        <w:div w:id="884219041">
          <w:marLeft w:val="0"/>
          <w:marRight w:val="0"/>
          <w:marTop w:val="0"/>
          <w:marBottom w:val="0"/>
          <w:divBdr>
            <w:top w:val="none" w:sz="0" w:space="0" w:color="auto"/>
            <w:left w:val="none" w:sz="0" w:space="0" w:color="auto"/>
            <w:bottom w:val="none" w:sz="0" w:space="0" w:color="auto"/>
            <w:right w:val="none" w:sz="0" w:space="0" w:color="auto"/>
          </w:divBdr>
          <w:divsChild>
            <w:div w:id="1912081318">
              <w:marLeft w:val="0"/>
              <w:marRight w:val="0"/>
              <w:marTop w:val="0"/>
              <w:marBottom w:val="0"/>
              <w:divBdr>
                <w:top w:val="none" w:sz="0" w:space="0" w:color="auto"/>
                <w:left w:val="none" w:sz="0" w:space="0" w:color="auto"/>
                <w:bottom w:val="none" w:sz="0" w:space="0" w:color="auto"/>
                <w:right w:val="none" w:sz="0" w:space="0" w:color="auto"/>
              </w:divBdr>
            </w:div>
            <w:div w:id="15022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02">
      <w:bodyDiv w:val="1"/>
      <w:marLeft w:val="0"/>
      <w:marRight w:val="0"/>
      <w:marTop w:val="0"/>
      <w:marBottom w:val="0"/>
      <w:divBdr>
        <w:top w:val="none" w:sz="0" w:space="0" w:color="auto"/>
        <w:left w:val="none" w:sz="0" w:space="0" w:color="auto"/>
        <w:bottom w:val="none" w:sz="0" w:space="0" w:color="auto"/>
        <w:right w:val="none" w:sz="0" w:space="0" w:color="auto"/>
      </w:divBdr>
      <w:divsChild>
        <w:div w:id="2040934856">
          <w:marLeft w:val="0"/>
          <w:marRight w:val="0"/>
          <w:marTop w:val="0"/>
          <w:marBottom w:val="0"/>
          <w:divBdr>
            <w:top w:val="none" w:sz="0" w:space="0" w:color="auto"/>
            <w:left w:val="none" w:sz="0" w:space="0" w:color="auto"/>
            <w:bottom w:val="none" w:sz="0" w:space="0" w:color="auto"/>
            <w:right w:val="none" w:sz="0" w:space="0" w:color="auto"/>
          </w:divBdr>
        </w:div>
        <w:div w:id="1423183641">
          <w:marLeft w:val="0"/>
          <w:marRight w:val="0"/>
          <w:marTop w:val="0"/>
          <w:marBottom w:val="0"/>
          <w:divBdr>
            <w:top w:val="none" w:sz="0" w:space="0" w:color="auto"/>
            <w:left w:val="none" w:sz="0" w:space="0" w:color="auto"/>
            <w:bottom w:val="none" w:sz="0" w:space="0" w:color="auto"/>
            <w:right w:val="none" w:sz="0" w:space="0" w:color="auto"/>
          </w:divBdr>
        </w:div>
        <w:div w:id="1248078623">
          <w:marLeft w:val="0"/>
          <w:marRight w:val="0"/>
          <w:marTop w:val="0"/>
          <w:marBottom w:val="0"/>
          <w:divBdr>
            <w:top w:val="none" w:sz="0" w:space="0" w:color="auto"/>
            <w:left w:val="none" w:sz="0" w:space="0" w:color="auto"/>
            <w:bottom w:val="none" w:sz="0" w:space="0" w:color="auto"/>
            <w:right w:val="none" w:sz="0" w:space="0" w:color="auto"/>
          </w:divBdr>
        </w:div>
      </w:divsChild>
    </w:div>
    <w:div w:id="1844515787">
      <w:bodyDiv w:val="1"/>
      <w:marLeft w:val="0"/>
      <w:marRight w:val="0"/>
      <w:marTop w:val="0"/>
      <w:marBottom w:val="0"/>
      <w:divBdr>
        <w:top w:val="none" w:sz="0" w:space="0" w:color="auto"/>
        <w:left w:val="none" w:sz="0" w:space="0" w:color="auto"/>
        <w:bottom w:val="none" w:sz="0" w:space="0" w:color="auto"/>
        <w:right w:val="none" w:sz="0" w:space="0" w:color="auto"/>
      </w:divBdr>
      <w:divsChild>
        <w:div w:id="1905725563">
          <w:marLeft w:val="0"/>
          <w:marRight w:val="0"/>
          <w:marTop w:val="0"/>
          <w:marBottom w:val="0"/>
          <w:divBdr>
            <w:top w:val="none" w:sz="0" w:space="0" w:color="auto"/>
            <w:left w:val="none" w:sz="0" w:space="0" w:color="auto"/>
            <w:bottom w:val="none" w:sz="0" w:space="0" w:color="auto"/>
            <w:right w:val="none" w:sz="0" w:space="0" w:color="auto"/>
          </w:divBdr>
        </w:div>
        <w:div w:id="1128203030">
          <w:marLeft w:val="0"/>
          <w:marRight w:val="0"/>
          <w:marTop w:val="0"/>
          <w:marBottom w:val="0"/>
          <w:divBdr>
            <w:top w:val="none" w:sz="0" w:space="0" w:color="auto"/>
            <w:left w:val="none" w:sz="0" w:space="0" w:color="auto"/>
            <w:bottom w:val="none" w:sz="0" w:space="0" w:color="auto"/>
            <w:right w:val="none" w:sz="0" w:space="0" w:color="auto"/>
          </w:divBdr>
        </w:div>
        <w:div w:id="1613630334">
          <w:marLeft w:val="0"/>
          <w:marRight w:val="0"/>
          <w:marTop w:val="0"/>
          <w:marBottom w:val="0"/>
          <w:divBdr>
            <w:top w:val="none" w:sz="0" w:space="0" w:color="auto"/>
            <w:left w:val="none" w:sz="0" w:space="0" w:color="auto"/>
            <w:bottom w:val="none" w:sz="0" w:space="0" w:color="auto"/>
            <w:right w:val="none" w:sz="0" w:space="0" w:color="auto"/>
          </w:divBdr>
        </w:div>
        <w:div w:id="389883766">
          <w:marLeft w:val="0"/>
          <w:marRight w:val="0"/>
          <w:marTop w:val="0"/>
          <w:marBottom w:val="0"/>
          <w:divBdr>
            <w:top w:val="none" w:sz="0" w:space="0" w:color="auto"/>
            <w:left w:val="none" w:sz="0" w:space="0" w:color="auto"/>
            <w:bottom w:val="none" w:sz="0" w:space="0" w:color="auto"/>
            <w:right w:val="none" w:sz="0" w:space="0" w:color="auto"/>
          </w:divBdr>
          <w:divsChild>
            <w:div w:id="12705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688">
      <w:bodyDiv w:val="1"/>
      <w:marLeft w:val="0"/>
      <w:marRight w:val="0"/>
      <w:marTop w:val="0"/>
      <w:marBottom w:val="0"/>
      <w:divBdr>
        <w:top w:val="none" w:sz="0" w:space="0" w:color="auto"/>
        <w:left w:val="none" w:sz="0" w:space="0" w:color="auto"/>
        <w:bottom w:val="none" w:sz="0" w:space="0" w:color="auto"/>
        <w:right w:val="none" w:sz="0" w:space="0" w:color="auto"/>
      </w:divBdr>
      <w:divsChild>
        <w:div w:id="1547179634">
          <w:marLeft w:val="0"/>
          <w:marRight w:val="0"/>
          <w:marTop w:val="0"/>
          <w:marBottom w:val="0"/>
          <w:divBdr>
            <w:top w:val="none" w:sz="0" w:space="0" w:color="auto"/>
            <w:left w:val="none" w:sz="0" w:space="0" w:color="auto"/>
            <w:bottom w:val="none" w:sz="0" w:space="0" w:color="auto"/>
            <w:right w:val="none" w:sz="0" w:space="0" w:color="auto"/>
          </w:divBdr>
        </w:div>
        <w:div w:id="1182092012">
          <w:marLeft w:val="0"/>
          <w:marRight w:val="0"/>
          <w:marTop w:val="0"/>
          <w:marBottom w:val="0"/>
          <w:divBdr>
            <w:top w:val="none" w:sz="0" w:space="0" w:color="auto"/>
            <w:left w:val="none" w:sz="0" w:space="0" w:color="auto"/>
            <w:bottom w:val="none" w:sz="0" w:space="0" w:color="auto"/>
            <w:right w:val="none" w:sz="0" w:space="0" w:color="auto"/>
          </w:divBdr>
          <w:divsChild>
            <w:div w:id="743603147">
              <w:marLeft w:val="0"/>
              <w:marRight w:val="0"/>
              <w:marTop w:val="0"/>
              <w:marBottom w:val="0"/>
              <w:divBdr>
                <w:top w:val="none" w:sz="0" w:space="0" w:color="auto"/>
                <w:left w:val="none" w:sz="0" w:space="0" w:color="auto"/>
                <w:bottom w:val="none" w:sz="0" w:space="0" w:color="auto"/>
                <w:right w:val="none" w:sz="0" w:space="0" w:color="auto"/>
              </w:divBdr>
            </w:div>
          </w:divsChild>
        </w:div>
        <w:div w:id="1603218778">
          <w:marLeft w:val="0"/>
          <w:marRight w:val="0"/>
          <w:marTop w:val="0"/>
          <w:marBottom w:val="0"/>
          <w:divBdr>
            <w:top w:val="none" w:sz="0" w:space="0" w:color="auto"/>
            <w:left w:val="none" w:sz="0" w:space="0" w:color="auto"/>
            <w:bottom w:val="none" w:sz="0" w:space="0" w:color="auto"/>
            <w:right w:val="none" w:sz="0" w:space="0" w:color="auto"/>
          </w:divBdr>
          <w:divsChild>
            <w:div w:id="179861280">
              <w:marLeft w:val="0"/>
              <w:marRight w:val="0"/>
              <w:marTop w:val="0"/>
              <w:marBottom w:val="0"/>
              <w:divBdr>
                <w:top w:val="none" w:sz="0" w:space="0" w:color="auto"/>
                <w:left w:val="none" w:sz="0" w:space="0" w:color="auto"/>
                <w:bottom w:val="none" w:sz="0" w:space="0" w:color="auto"/>
                <w:right w:val="none" w:sz="0" w:space="0" w:color="auto"/>
              </w:divBdr>
            </w:div>
            <w:div w:id="9506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2650">
      <w:bodyDiv w:val="1"/>
      <w:marLeft w:val="0"/>
      <w:marRight w:val="0"/>
      <w:marTop w:val="0"/>
      <w:marBottom w:val="0"/>
      <w:divBdr>
        <w:top w:val="none" w:sz="0" w:space="0" w:color="auto"/>
        <w:left w:val="none" w:sz="0" w:space="0" w:color="auto"/>
        <w:bottom w:val="none" w:sz="0" w:space="0" w:color="auto"/>
        <w:right w:val="none" w:sz="0" w:space="0" w:color="auto"/>
      </w:divBdr>
    </w:div>
    <w:div w:id="2107994070">
      <w:bodyDiv w:val="1"/>
      <w:marLeft w:val="0"/>
      <w:marRight w:val="0"/>
      <w:marTop w:val="0"/>
      <w:marBottom w:val="0"/>
      <w:divBdr>
        <w:top w:val="none" w:sz="0" w:space="0" w:color="auto"/>
        <w:left w:val="none" w:sz="0" w:space="0" w:color="auto"/>
        <w:bottom w:val="none" w:sz="0" w:space="0" w:color="auto"/>
        <w:right w:val="none" w:sz="0" w:space="0" w:color="auto"/>
      </w:divBdr>
      <w:divsChild>
        <w:div w:id="962463768">
          <w:marLeft w:val="0"/>
          <w:marRight w:val="0"/>
          <w:marTop w:val="0"/>
          <w:marBottom w:val="0"/>
          <w:divBdr>
            <w:top w:val="none" w:sz="0" w:space="0" w:color="auto"/>
            <w:left w:val="none" w:sz="0" w:space="0" w:color="auto"/>
            <w:bottom w:val="none" w:sz="0" w:space="0" w:color="auto"/>
            <w:right w:val="none" w:sz="0" w:space="0" w:color="auto"/>
          </w:divBdr>
        </w:div>
        <w:div w:id="53044650">
          <w:marLeft w:val="0"/>
          <w:marRight w:val="0"/>
          <w:marTop w:val="0"/>
          <w:marBottom w:val="0"/>
          <w:divBdr>
            <w:top w:val="none" w:sz="0" w:space="0" w:color="auto"/>
            <w:left w:val="none" w:sz="0" w:space="0" w:color="auto"/>
            <w:bottom w:val="none" w:sz="0" w:space="0" w:color="auto"/>
            <w:right w:val="none" w:sz="0" w:space="0" w:color="auto"/>
          </w:divBdr>
        </w:div>
        <w:div w:id="1152600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assets.publishing.service.gov.uk/government/uploads/system/uploads/attachment_data/file/528193/Eatwell_guide_colour.pdf" TargetMode="External"/><Relationship Id="rId26" Type="http://schemas.openxmlformats.org/officeDocument/2006/relationships/hyperlink" Target="https://www.scottishbooktrust.com/learning-resources/challenging-racism-in-school" TargetMode="External"/><Relationship Id="rId3" Type="http://schemas.openxmlformats.org/officeDocument/2006/relationships/customXml" Target="../customXml/item3.xml"/><Relationship Id="rId21" Type="http://schemas.openxmlformats.org/officeDocument/2006/relationships/hyperlink" Target="https://www.amnesty.org.uk/education/human-rights-young-people-school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cef.org/sop/convention-rights-child-child-friendly-version" TargetMode="External"/><Relationship Id="rId25" Type="http://schemas.openxmlformats.org/officeDocument/2006/relationships/hyperlink" Target="https://www.scottishbooktrust.com/learning-resources/read-woke-learning-resourc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unicef.org.uk/what-we-do/un-convention-child-rights/" TargetMode="External"/><Relationship Id="rId29" Type="http://schemas.openxmlformats.org/officeDocument/2006/relationships/hyperlink" Target="https://www.scottishbooktrust.com/book-lists/childrens-books-exploring-migrant-experien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mnesty.org.uk/blogs/stories-and-rights/why-we-have-right-identity" TargetMode="External"/><Relationship Id="rId32" Type="http://schemas.openxmlformats.org/officeDocument/2006/relationships/hyperlink" Target="https://scotdec.org.uk/resources/active-global-citizens-a-peer-education-resourc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br.org/2022/01/why-getting-someones-name-right-matters" TargetMode="External"/><Relationship Id="rId28" Type="http://schemas.openxmlformats.org/officeDocument/2006/relationships/hyperlink" Target="https://www.scottishbooktrust.com/book-lists/10-picture-books-about-refugees-and-migration" TargetMode="External"/><Relationship Id="rId10" Type="http://schemas.openxmlformats.org/officeDocument/2006/relationships/endnotes" Target="endnotes.xml"/><Relationship Id="rId19" Type="http://schemas.openxmlformats.org/officeDocument/2006/relationships/hyperlink" Target="https://www.unicef.org.uk/rights-respecting-schools/resources/teaching-resources/outright/" TargetMode="External"/><Relationship Id="rId31" Type="http://schemas.openxmlformats.org/officeDocument/2006/relationships/hyperlink" Target="http://www.signpostsglobalcitizenship.org/topic/children-s-r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hildrensparliament.org.uk/about-us/what-we-do/resources/" TargetMode="External"/><Relationship Id="rId27" Type="http://schemas.openxmlformats.org/officeDocument/2006/relationships/hyperlink" Target="https://www.scottishbooktrust.com/learning-resources/read-woke-learning-resources" TargetMode="External"/><Relationship Id="rId30" Type="http://schemas.openxmlformats.org/officeDocument/2006/relationships/hyperlink" Target="https://www.signpostsglobalcitizenship.org/signposts-se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A3A67B-349A-4D3F-A46D-DE8CB28E01C0}">
  <ds:schemaRefs>
    <ds:schemaRef ds:uri="http://schemas.microsoft.com/sharepoint/v3/contenttype/forms"/>
  </ds:schemaRefs>
</ds:datastoreItem>
</file>

<file path=customXml/itemProps2.xml><?xml version="1.0" encoding="utf-8"?>
<ds:datastoreItem xmlns:ds="http://schemas.openxmlformats.org/officeDocument/2006/customXml" ds:itemID="{72A7027C-E9B5-45BF-AE67-26FF7792118E}">
  <ds:schemaRefs>
    <ds:schemaRef ds:uri="http://schemas.microsoft.com/office/2006/metadata/properties"/>
    <ds:schemaRef ds:uri="http://schemas.microsoft.com/office/infopath/2007/PartnerControls"/>
    <ds:schemaRef ds:uri="3b4e6ee8-dd46-43cd-a350-da521d9f7ecc"/>
  </ds:schemaRefs>
</ds:datastoreItem>
</file>

<file path=customXml/itemProps3.xml><?xml version="1.0" encoding="utf-8"?>
<ds:datastoreItem xmlns:ds="http://schemas.openxmlformats.org/officeDocument/2006/customXml" ds:itemID="{94A30B54-31EB-4822-867B-F6FB757ED0E8}">
  <ds:schemaRefs>
    <ds:schemaRef ds:uri="http://schemas.openxmlformats.org/officeDocument/2006/bibliography"/>
  </ds:schemaRefs>
</ds:datastoreItem>
</file>

<file path=customXml/itemProps4.xml><?xml version="1.0" encoding="utf-8"?>
<ds:datastoreItem xmlns:ds="http://schemas.openxmlformats.org/officeDocument/2006/customXml" ds:itemID="{F1E6AF27-7317-4197-ACCF-740AEC127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40</TotalTime>
  <Pages>1</Pages>
  <Words>2685</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a rights-based approach to fiction in primary schools: First Level</dc:title>
  <dc:subject/>
  <dc:creator>Catherine Wilson Garry</dc:creator>
  <cp:keywords/>
  <dc:description/>
  <cp:lastModifiedBy>Becky McRitchie</cp:lastModifiedBy>
  <cp:revision>33</cp:revision>
  <cp:lastPrinted>2023-03-07T13:01:00Z</cp:lastPrinted>
  <dcterms:created xsi:type="dcterms:W3CDTF">2023-02-10T14:54:00Z</dcterms:created>
  <dcterms:modified xsi:type="dcterms:W3CDTF">2023-03-07T13:01:00Z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